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73200" w14:textId="77777777" w:rsidR="00A8399D" w:rsidRPr="002C28BB" w:rsidRDefault="00A8399D" w:rsidP="00A8399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136057E" w14:textId="77777777" w:rsidR="00A8399D" w:rsidRPr="003B5594" w:rsidRDefault="00A8399D" w:rsidP="00A8399D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gramStart"/>
      <w:r w:rsidRPr="002C28BB">
        <w:rPr>
          <w:rFonts w:ascii="Sylfaen" w:hAnsi="Sylfaen"/>
          <w:lang w:val="en-US"/>
        </w:rPr>
        <w:t>დანართი</w:t>
      </w:r>
      <w:r w:rsidRPr="002C28BB"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 xml:space="preserve"> 9</w:t>
      </w:r>
      <w:r w:rsidRPr="002C28BB">
        <w:rPr>
          <w:rFonts w:ascii="Sylfaen" w:hAnsi="Sylfaen"/>
          <w:lang w:val="ka-GE"/>
        </w:rPr>
        <w:t xml:space="preserve">  </w:t>
      </w:r>
    </w:p>
    <w:p w14:paraId="107D5DEF" w14:textId="77777777" w:rsidR="00A8399D" w:rsidRPr="002C28BB" w:rsidRDefault="00A8399D" w:rsidP="00A8399D">
      <w:pPr>
        <w:jc w:val="right"/>
        <w:rPr>
          <w:rFonts w:ascii="Sylfaen" w:hAnsi="Sylfaen"/>
          <w:lang w:val="ka-GE"/>
        </w:rPr>
      </w:pPr>
    </w:p>
    <w:p w14:paraId="34896547" w14:textId="77777777" w:rsidR="00A8399D" w:rsidRPr="002C28BB" w:rsidRDefault="00A8399D" w:rsidP="00A8399D">
      <w:pPr>
        <w:rPr>
          <w:rFonts w:ascii="Sylfaen" w:hAnsi="Sylfaen"/>
          <w:lang w:val="en-US"/>
        </w:rPr>
      </w:pPr>
    </w:p>
    <w:p w14:paraId="15FF36C4" w14:textId="77777777" w:rsidR="00A8399D" w:rsidRPr="002C28BB" w:rsidRDefault="00A8399D" w:rsidP="00A8399D">
      <w:pPr>
        <w:rPr>
          <w:rFonts w:ascii="Sylfaen" w:hAnsi="Sylfaen"/>
          <w:lang w:val="en-US"/>
        </w:rPr>
      </w:pPr>
    </w:p>
    <w:p w14:paraId="7AE4B07D" w14:textId="77777777" w:rsidR="00A8399D" w:rsidRPr="002C28BB" w:rsidRDefault="00A8399D" w:rsidP="00A8399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253A535" w14:textId="77777777" w:rsidR="00A8399D" w:rsidRPr="002C28BB" w:rsidRDefault="00A8399D" w:rsidP="00A8399D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4DF5B2CD" w14:textId="77777777" w:rsidR="00A8399D" w:rsidRPr="002C28BB" w:rsidRDefault="00A8399D" w:rsidP="00A8399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5D9466D" w14:textId="77777777" w:rsidR="00A8399D" w:rsidRPr="002C28BB" w:rsidRDefault="00A8399D" w:rsidP="00A8399D">
      <w:pPr>
        <w:jc w:val="center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5B6FA946" w14:textId="77777777" w:rsidR="00A8399D" w:rsidRDefault="00A8399D" w:rsidP="00A8399D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65BDCEED" w14:textId="77777777" w:rsidR="00A8399D" w:rsidRDefault="00A8399D" w:rsidP="00A8399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C85193">
        <w:rPr>
          <w:rFonts w:ascii="Sylfaen" w:hAnsi="Sylfaen" w:cs="Arial"/>
          <w:b/>
          <w:sz w:val="24"/>
          <w:szCs w:val="24"/>
          <w:lang w:val="ka-GE"/>
        </w:rPr>
        <w:t>ბუღალტრული აღრიცხვის საფუძვლები</w:t>
      </w:r>
    </w:p>
    <w:p w14:paraId="3DB83489" w14:textId="77777777" w:rsidR="00A8399D" w:rsidRPr="00C85193" w:rsidRDefault="00A8399D" w:rsidP="00A8399D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5EC44ED3" w14:textId="77777777" w:rsidR="00A8399D" w:rsidRPr="00C542AE" w:rsidRDefault="00A8399D" w:rsidP="00A8399D">
      <w:pPr>
        <w:rPr>
          <w:rFonts w:ascii="Sylfaen" w:hAnsi="Sylfaen" w:cs="Arial"/>
          <w:b/>
          <w:sz w:val="24"/>
          <w:szCs w:val="24"/>
          <w:lang w:val="en-US"/>
        </w:rPr>
      </w:pPr>
    </w:p>
    <w:p w14:paraId="2C10D370" w14:textId="77777777" w:rsidR="00A8399D" w:rsidRDefault="00A8399D" w:rsidP="00A8399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1C8C40EA" w14:textId="77777777" w:rsidR="00A8399D" w:rsidRPr="002C28BB" w:rsidRDefault="00A8399D" w:rsidP="00A8399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BA30096" w14:textId="77777777" w:rsidR="00A8399D" w:rsidRDefault="00A8399D" w:rsidP="00A8399D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3C926C49" w14:textId="77777777" w:rsidR="00A8399D" w:rsidRDefault="00A8399D" w:rsidP="00973E42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75A6172" w14:textId="77777777" w:rsidR="00A8399D" w:rsidRDefault="00A8399D" w:rsidP="00973E42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1591BEB" w14:textId="77777777" w:rsidR="00A8399D" w:rsidRDefault="00A8399D" w:rsidP="00973E42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290E77B" w14:textId="77777777" w:rsidR="00A8399D" w:rsidRDefault="00A8399D" w:rsidP="00973E42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58510E87" w14:textId="77777777" w:rsidR="00A8399D" w:rsidRDefault="00A8399D" w:rsidP="00973E42">
      <w:pPr>
        <w:pStyle w:val="afc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55C673B1" w14:textId="77777777" w:rsidR="00116818" w:rsidRPr="00973E42" w:rsidRDefault="3438A723" w:rsidP="00973E42">
      <w:pPr>
        <w:pStyle w:val="afc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973E42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973E42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973E4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5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D0E2C" w:rsidRPr="00973E42" w14:paraId="78BAF785" w14:textId="77777777" w:rsidTr="004D0E2C">
        <w:trPr>
          <w:trHeight w:val="453"/>
        </w:trPr>
        <w:tc>
          <w:tcPr>
            <w:tcW w:w="2506" w:type="pct"/>
          </w:tcPr>
          <w:p w14:paraId="415CC8F9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1F96D6CB" w14:textId="77777777" w:rsidR="004D0E2C" w:rsidRPr="00973E42" w:rsidRDefault="004D0E2C" w:rsidP="004D0E2C">
            <w:pPr>
              <w:pStyle w:val="afc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0411403</w:t>
            </w:r>
          </w:p>
        </w:tc>
      </w:tr>
      <w:tr w:rsidR="004D0E2C" w:rsidRPr="00973E42" w14:paraId="3647ECC2" w14:textId="77777777" w:rsidTr="004D0E2C">
        <w:trPr>
          <w:trHeight w:val="437"/>
        </w:trPr>
        <w:tc>
          <w:tcPr>
            <w:tcW w:w="2506" w:type="pct"/>
          </w:tcPr>
          <w:p w14:paraId="37B697FD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72F18353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ეკონომიკური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საქმიანობის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სახეობის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მიხედვით</w:t>
            </w:r>
          </w:p>
        </w:tc>
      </w:tr>
      <w:tr w:rsidR="004D0E2C" w:rsidRPr="00973E42" w14:paraId="6C824065" w14:textId="77777777" w:rsidTr="004D0E2C">
        <w:trPr>
          <w:trHeight w:val="437"/>
        </w:trPr>
        <w:tc>
          <w:tcPr>
            <w:tcW w:w="2506" w:type="pct"/>
          </w:tcPr>
          <w:p w14:paraId="00528DA5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7A10AB22" w14:textId="77777777" w:rsidR="004D0E2C" w:rsidRPr="00973E42" w:rsidRDefault="004D0E2C" w:rsidP="004D0E2C">
            <w:pPr>
              <w:pStyle w:val="afc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4D0E2C" w:rsidRPr="00973E42" w14:paraId="6DE21A49" w14:textId="77777777" w:rsidTr="004D0E2C">
        <w:trPr>
          <w:trHeight w:val="437"/>
        </w:trPr>
        <w:tc>
          <w:tcPr>
            <w:tcW w:w="2506" w:type="pct"/>
          </w:tcPr>
          <w:p w14:paraId="5BED534F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3AA1D7D7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12</w:t>
            </w:r>
          </w:p>
        </w:tc>
      </w:tr>
      <w:tr w:rsidR="004D0E2C" w:rsidRPr="00973E42" w14:paraId="5CF409B5" w14:textId="77777777" w:rsidTr="004D0E2C">
        <w:trPr>
          <w:trHeight w:val="437"/>
        </w:trPr>
        <w:tc>
          <w:tcPr>
            <w:tcW w:w="2506" w:type="pct"/>
          </w:tcPr>
          <w:p w14:paraId="161751CA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17A9822F" w14:textId="77777777" w:rsidR="004D0E2C" w:rsidRPr="00FB132C" w:rsidRDefault="004D0E2C" w:rsidP="004D0E2C">
            <w:pPr>
              <w:pStyle w:val="afc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მოდული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: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სააღრიცხვო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მონაცემთა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ბაზის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შექმნა</w:t>
            </w:r>
          </w:p>
        </w:tc>
      </w:tr>
      <w:tr w:rsidR="004D0E2C" w:rsidRPr="00973E42" w14:paraId="2A839C50" w14:textId="77777777" w:rsidTr="004D0E2C">
        <w:trPr>
          <w:trHeight w:val="1285"/>
        </w:trPr>
        <w:tc>
          <w:tcPr>
            <w:tcW w:w="2506" w:type="pct"/>
          </w:tcPr>
          <w:p w14:paraId="19254D48" w14:textId="77777777" w:rsidR="004D0E2C" w:rsidRPr="00973E42" w:rsidRDefault="004D0E2C" w:rsidP="004D0E2C">
            <w:pPr>
              <w:pStyle w:val="afc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973E4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712858B" w14:textId="77777777" w:rsidR="004D0E2C" w:rsidRPr="00973E42" w:rsidRDefault="004D0E2C" w:rsidP="004D0E2C">
            <w:pPr>
              <w:pStyle w:val="afc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2C99FCCA" w14:textId="77777777" w:rsidR="004D0E2C" w:rsidRPr="00973E42" w:rsidRDefault="004D0E2C" w:rsidP="004D0E2C">
            <w:pPr>
              <w:pStyle w:val="afc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სპეციალური დაბეგვრის რეჟიმის  სტატუსის მქონე  საწარმოებში,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საბიუჯეტო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ორგანიზაციებში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არასამეწარმეო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(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არაკომერციული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)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იურიდიული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პირების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სამშენებლო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ორგანიზაციისთვის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სოფლის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მეურნეობაში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მომსახურების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(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სასტუმრო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)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სფეროს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საწარმოებში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საზოგადოებრივი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კვების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ობიექტებსა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საბანკო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დაწესებულებებში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57475770" w14:textId="2A2C531D" w:rsidR="00B60CBB" w:rsidRDefault="00B60CBB" w:rsidP="00973E4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C18988" w14:textId="1069C164" w:rsidR="001D6034" w:rsidRPr="00973E42" w:rsidRDefault="004D0E2C" w:rsidP="00973E42">
      <w:pPr>
        <w:pStyle w:val="afc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2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.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825"/>
        <w:gridCol w:w="5311"/>
        <w:gridCol w:w="4039"/>
        <w:gridCol w:w="1719"/>
      </w:tblGrid>
      <w:tr w:rsidR="00875F85" w:rsidRPr="00973E42" w14:paraId="402616FC" w14:textId="77777777" w:rsidTr="00875F85">
        <w:trPr>
          <w:trHeight w:val="1115"/>
          <w:jc w:val="center"/>
        </w:trPr>
        <w:tc>
          <w:tcPr>
            <w:tcW w:w="1284" w:type="pct"/>
            <w:shd w:val="clear" w:color="auto" w:fill="DBE5F1" w:themeFill="accent1" w:themeFillTint="33"/>
            <w:vAlign w:val="center"/>
          </w:tcPr>
          <w:p w14:paraId="5F12E18D" w14:textId="77777777" w:rsidR="00875F85" w:rsidRPr="00973E42" w:rsidRDefault="00875F85" w:rsidP="00973E42">
            <w:pPr>
              <w:pStyle w:val="afc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C4DD27" w14:textId="77777777" w:rsidR="00875F85" w:rsidRPr="00973E42" w:rsidRDefault="00875F85" w:rsidP="00973E42">
            <w:pPr>
              <w:pStyle w:val="afc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49939843" w14:textId="77777777" w:rsidR="00875F85" w:rsidRPr="00973E42" w:rsidRDefault="00875F85" w:rsidP="00973E42">
            <w:pPr>
              <w:pStyle w:val="afc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  <w:shd w:val="clear" w:color="auto" w:fill="DBE5F1" w:themeFill="accent1" w:themeFillTint="33"/>
            <w:vAlign w:val="center"/>
          </w:tcPr>
          <w:p w14:paraId="7C7EFD91" w14:textId="77777777" w:rsidR="00875F85" w:rsidRPr="00973E42" w:rsidRDefault="00875F85" w:rsidP="00973E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56" w:type="pct"/>
            <w:shd w:val="clear" w:color="auto" w:fill="DBE5F1" w:themeFill="accent1" w:themeFillTint="33"/>
            <w:vAlign w:val="center"/>
          </w:tcPr>
          <w:p w14:paraId="45B2805B" w14:textId="77777777" w:rsidR="00875F85" w:rsidRPr="00973E42" w:rsidRDefault="00875F85" w:rsidP="00973E4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543CF2D" w14:textId="77777777" w:rsidR="00875F85" w:rsidRPr="00973E42" w:rsidRDefault="00875F85" w:rsidP="00973E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973E42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577" w:type="pct"/>
            <w:shd w:val="clear" w:color="auto" w:fill="DBE5F1" w:themeFill="accent1" w:themeFillTint="33"/>
            <w:vAlign w:val="center"/>
          </w:tcPr>
          <w:p w14:paraId="4F1DE808" w14:textId="77777777" w:rsidR="00875F85" w:rsidRPr="00973E42" w:rsidRDefault="00875F85" w:rsidP="00973E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875F85" w:rsidRPr="00973E42" w14:paraId="5F45E373" w14:textId="77777777" w:rsidTr="00875F85">
        <w:trPr>
          <w:trHeight w:val="935"/>
          <w:jc w:val="center"/>
        </w:trPr>
        <w:tc>
          <w:tcPr>
            <w:tcW w:w="1284" w:type="pct"/>
            <w:shd w:val="clear" w:color="auto" w:fill="auto"/>
          </w:tcPr>
          <w:p w14:paraId="1DB1C161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 სპეციალური დაბეგვრის რეჟიმის  სტატუსის მქონე  საწარმოებში ბუღალტრული აღრიცხვის წარმოება</w:t>
            </w:r>
          </w:p>
        </w:tc>
        <w:tc>
          <w:tcPr>
            <w:tcW w:w="1783" w:type="pct"/>
            <w:shd w:val="clear" w:color="auto" w:fill="auto"/>
          </w:tcPr>
          <w:p w14:paraId="289670EB" w14:textId="77777777" w:rsidR="00875F85" w:rsidRPr="00973E42" w:rsidRDefault="00875F85" w:rsidP="00973E42">
            <w:pPr>
              <w:pStyle w:val="a3"/>
              <w:numPr>
                <w:ilvl w:val="0"/>
                <w:numId w:val="2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მიკრო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ბიზნესის სტატუსის მქონე ორგანიზაციის სააღრიცხვო დოკუმენტების საფუძველზე  სწორად აღრიცხავს შემოსავლებს;</w:t>
            </w:r>
          </w:p>
          <w:p w14:paraId="5780C1FB" w14:textId="77777777" w:rsidR="00875F85" w:rsidRPr="00973E42" w:rsidRDefault="00875F85" w:rsidP="00973E42">
            <w:pPr>
              <w:pStyle w:val="a3"/>
              <w:numPr>
                <w:ilvl w:val="0"/>
                <w:numId w:val="2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მცირე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ბიზნესის სტატუსის მქონე ორგანიზაციის სააღრიცხვო დოკუმენტების საფუძველზე 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აწარმოებს ხარჯებისა და შემოსავლების  აღრიცხვას ჟურნალში;</w:t>
            </w:r>
          </w:p>
          <w:p w14:paraId="2AD5E8F8" w14:textId="77777777" w:rsidR="00875F85" w:rsidRPr="00973E42" w:rsidRDefault="00875F85" w:rsidP="00973E42">
            <w:pPr>
              <w:pStyle w:val="a3"/>
              <w:numPr>
                <w:ilvl w:val="0"/>
                <w:numId w:val="2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ახდენს ბიუჯეტთან ანგარიშსწორებას ფიქსირებული გადასახადის გადამხდელის სტატუსის მქონე  ორგანიზაციის სპეციფიკის გათვალისწინებით;</w:t>
            </w:r>
          </w:p>
          <w:p w14:paraId="069B8C38" w14:textId="77777777" w:rsidR="00875F85" w:rsidRPr="00973E42" w:rsidRDefault="00875F85" w:rsidP="00973E42">
            <w:pPr>
              <w:pStyle w:val="a3"/>
              <w:numPr>
                <w:ilvl w:val="0"/>
                <w:numId w:val="2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წინასწარი მონაცემების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საფუძველზე ავსებს გამარტივებულ საგადასახადო დეკლარაციებს.</w:t>
            </w:r>
          </w:p>
        </w:tc>
        <w:tc>
          <w:tcPr>
            <w:tcW w:w="1356" w:type="pct"/>
          </w:tcPr>
          <w:p w14:paraId="0C5D1254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hd w:val="clear" w:color="auto" w:fill="FFFFFF"/>
                <w:lang w:val="ka-GE"/>
              </w:rPr>
              <w:lastRenderedPageBreak/>
              <w:t>ინსტრუქცია:</w:t>
            </w:r>
          </w:p>
          <w:p w14:paraId="1F9FE12C" w14:textId="1178EDA2" w:rsidR="00875F85" w:rsidRPr="00973E42" w:rsidRDefault="00875F85" w:rsidP="00973E42">
            <w:pPr>
              <w:pStyle w:val="afc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საქართველოს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ფინანსთა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მინისტრი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ს 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>31/12/2010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  <w:lang w:val="ka-GE"/>
              </w:rPr>
              <w:t xml:space="preserve">, №999 </w:t>
            </w:r>
            <w:r w:rsidRPr="00973E42">
              <w:rPr>
                <w:rFonts w:ascii="Sylfaen" w:eastAsia="Sylfaen,Sylfaen,Helvetica" w:hAnsi="Sylfaen" w:cs="Sylfaen,Sylfaen,Helvetica"/>
                <w:sz w:val="20"/>
                <w:szCs w:val="20"/>
                <w:shd w:val="clear" w:color="auto" w:fill="FFFFFF"/>
                <w:lang w:val="ka-GE"/>
              </w:rPr>
              <w:t>ბრძანება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  <w:lang w:val="ka-GE"/>
              </w:rPr>
              <w:t xml:space="preserve"> „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საშემოსავლო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გადასახადის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სპეციალური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დაბეგვრის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რეჟიმების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გამოყენების</w:t>
            </w:r>
            <w:r w:rsidRPr="00973E42">
              <w:rPr>
                <w:rFonts w:ascii="Sylfaen" w:eastAsia="Sylfaen,Helvetica" w:hAnsi="Sylfaen" w:cs="Sylfaen,Helvetica"/>
                <w:sz w:val="20"/>
                <w:szCs w:val="20"/>
                <w:shd w:val="clear" w:color="auto" w:fill="FFFFFF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</w:rPr>
              <w:t>შესახებ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ინსტრუქციის დამტკიცების თაობაზე“ (დანართი 3)</w:t>
            </w:r>
          </w:p>
          <w:p w14:paraId="3052489B" w14:textId="77777777" w:rsidR="00875F85" w:rsidRPr="00973E42" w:rsidRDefault="00875F85" w:rsidP="00973E42">
            <w:pPr>
              <w:jc w:val="both"/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</w:pPr>
          </w:p>
          <w:p w14:paraId="1A76D9DA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>კანონმდებლობა:</w:t>
            </w:r>
          </w:p>
          <w:p w14:paraId="48572F6C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>საქართველოს საგადასახადო კოდექსი, მუხლი 95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vertAlign w:val="superscript"/>
                <w:lang w:val="ka-GE"/>
              </w:rPr>
              <w:t>1–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>95</w:t>
            </w:r>
            <w:r w:rsidRPr="00973E42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vertAlign w:val="superscript"/>
                <w:lang w:val="ka-GE"/>
              </w:rPr>
              <w:t>6</w:t>
            </w:r>
          </w:p>
        </w:tc>
        <w:tc>
          <w:tcPr>
            <w:tcW w:w="577" w:type="pct"/>
            <w:vAlign w:val="center"/>
          </w:tcPr>
          <w:p w14:paraId="679B3C1C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75F85" w:rsidRPr="00973E42" w14:paraId="461F74EA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7656D2E3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2.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საბიუჯეტო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ორგანიზაციებში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1DE05D92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აჯგუფებს მოკლევადიან ფინანსურ და არაფინანსურ  აქტივებსა და მოთხოვნებს;</w:t>
            </w:r>
          </w:p>
          <w:p w14:paraId="59EA568F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აღრიცხავს ფულად სახსრებსა და სხვა მოკლევადიან ფინანსურ აქტივებს;</w:t>
            </w:r>
          </w:p>
          <w:p w14:paraId="1B8DCF2C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გრძელვადიან ფინანსურ და არაფინანსურ აქტივებსა და მოთხოვნებს;</w:t>
            </w:r>
          </w:p>
          <w:p w14:paraId="763F6140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აქტივებსა და ვალდებულებებს;</w:t>
            </w:r>
          </w:p>
          <w:p w14:paraId="6FDD7038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ბიუჯეტიდან მიღებულ დაფინანსებას;</w:t>
            </w:r>
          </w:p>
          <w:p w14:paraId="3CB24CC9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კაპიტალს;</w:t>
            </w:r>
          </w:p>
          <w:p w14:paraId="6AC3B7BD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შემოსავლებს;</w:t>
            </w:r>
          </w:p>
          <w:p w14:paraId="760EE5A0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აღრიცხავს ხარჯებს;</w:t>
            </w:r>
          </w:p>
          <w:p w14:paraId="02844960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 აწარმოებს საცნობარო მუხლებს;</w:t>
            </w:r>
          </w:p>
          <w:p w14:paraId="7BE90FC3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ამზადებს ფინანსურ ანგარიშგებას;</w:t>
            </w:r>
          </w:p>
          <w:p w14:paraId="52800424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ასახავს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ფორმაში;</w:t>
            </w:r>
          </w:p>
          <w:p w14:paraId="4FDBB2F7" w14:textId="77777777" w:rsidR="00875F85" w:rsidRPr="00973E42" w:rsidRDefault="00875F85" w:rsidP="008D10D6">
            <w:pPr>
              <w:pStyle w:val="a3"/>
              <w:numPr>
                <w:ilvl w:val="0"/>
                <w:numId w:val="3"/>
              </w:numPr>
              <w:ind w:left="2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დანაკლისის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მატერიალურად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პასუხიმგებელი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ვალდებულებებს.</w:t>
            </w:r>
          </w:p>
          <w:p w14:paraId="3AC3F3A4" w14:textId="77777777" w:rsidR="00875F85" w:rsidRPr="00973E42" w:rsidRDefault="00875F85" w:rsidP="00973E42">
            <w:pPr>
              <w:pStyle w:val="abzacixml"/>
              <w:ind w:left="-100"/>
              <w:jc w:val="both"/>
              <w:rPr>
                <w:szCs w:val="20"/>
                <w:lang w:val="ka-GE"/>
              </w:rPr>
            </w:pPr>
          </w:p>
        </w:tc>
        <w:tc>
          <w:tcPr>
            <w:tcW w:w="1356" w:type="pct"/>
          </w:tcPr>
          <w:p w14:paraId="10AD2A54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ინსტრუქცია:</w:t>
            </w:r>
          </w:p>
          <w:p w14:paraId="7EE76334" w14:textId="77777777" w:rsidR="00875F85" w:rsidRPr="00973E42" w:rsidRDefault="00875F85" w:rsidP="008D10D6">
            <w:pPr>
              <w:pStyle w:val="a3"/>
              <w:numPr>
                <w:ilvl w:val="0"/>
                <w:numId w:val="15"/>
              </w:numPr>
              <w:ind w:left="141" w:hanging="18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</w:rPr>
              <w:t>საქართველოს ფინანსთა მინისტრის ბრძანება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</w:rPr>
              <w:t xml:space="preserve"> №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429</w:t>
            </w:r>
          </w:p>
          <w:p w14:paraId="44DF2038" w14:textId="77777777" w:rsidR="00875F85" w:rsidRPr="00973E42" w:rsidRDefault="00875F85" w:rsidP="00973E42">
            <w:pPr>
              <w:pStyle w:val="a3"/>
              <w:ind w:left="1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</w:rPr>
              <w:t>20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14 </w:t>
            </w:r>
            <w:r w:rsidRPr="00973E42">
              <w:rPr>
                <w:rFonts w:ascii="Sylfaen" w:eastAsia="Sylfaen" w:hAnsi="Sylfaen" w:cs="Sylfaen"/>
                <w:sz w:val="20"/>
                <w:szCs w:val="20"/>
              </w:rPr>
              <w:t xml:space="preserve"> წლის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31</w:t>
            </w:r>
            <w:r w:rsidRPr="00973E42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</w:rPr>
              <w:t>დეკემბერი</w:t>
            </w:r>
          </w:p>
          <w:p w14:paraId="5C08BB7F" w14:textId="77777777" w:rsidR="00875F85" w:rsidRPr="00973E42" w:rsidRDefault="00875F85" w:rsidP="00973E42">
            <w:pPr>
              <w:pStyle w:val="a3"/>
              <w:ind w:left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„საბიუჯეტო ორგანიზაციების ბუღალტრული აღრიცხვისა და ანგარიშგების შესახებ“ ინსტრუქციის დამტკიცების თაობაზე</w:t>
            </w:r>
          </w:p>
          <w:p w14:paraId="78DEEEF0" w14:textId="1F0A7FB5" w:rsidR="00875F85" w:rsidRPr="00973E42" w:rsidRDefault="00875F85" w:rsidP="008D10D6">
            <w:pPr>
              <w:pStyle w:val="a3"/>
              <w:numPr>
                <w:ilvl w:val="0"/>
                <w:numId w:val="15"/>
              </w:numPr>
              <w:ind w:left="141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ფინანსთა მინისტრის 2014 წლის 31 დეკემბრის 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424 ბრძანება</w:t>
            </w:r>
          </w:p>
          <w:p w14:paraId="3D0BC651" w14:textId="77777777" w:rsidR="00875F85" w:rsidRPr="00973E42" w:rsidRDefault="00875F85" w:rsidP="00973E42">
            <w:pPr>
              <w:pStyle w:val="a3"/>
              <w:ind w:left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„სახელმწიფო ხაზინის მომსახურებაზე მყოფი ორგანიზაციების მიერ გადახდების განხორციელების წესის შესახებ ინსტრუქციის დამტკიცების თაობაზე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“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მუხლი 3, 5, 6, 7, 12, 14</w:t>
            </w:r>
          </w:p>
          <w:p w14:paraId="3611813A" w14:textId="77777777" w:rsidR="00875F85" w:rsidRPr="00973E42" w:rsidRDefault="00875F85" w:rsidP="00973E42">
            <w:pPr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</w:p>
          <w:p w14:paraId="41BDDF6C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კანონმდებლობა:</w:t>
            </w:r>
          </w:p>
          <w:p w14:paraId="529C8665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ფინანსთა მინისტრის 2010 წლის 23 ივლისის N605 ბრძანება „საბიუჯეტო ორგანიზაციებში ქონების, მოთხოვნებისა და ვალდებულებების ინვენტარიზაციის ჩატარების წესის“ დამტკიცების შესახებ</w:t>
            </w:r>
          </w:p>
        </w:tc>
        <w:tc>
          <w:tcPr>
            <w:tcW w:w="577" w:type="pct"/>
            <w:vAlign w:val="center"/>
          </w:tcPr>
          <w:p w14:paraId="7FC69574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75F85" w:rsidRPr="00973E42" w14:paraId="52F4F19E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3921580A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3.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არასამეწარმეო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არაკომერციული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)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იურიდიული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პირების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1783" w:type="pct"/>
            <w:shd w:val="clear" w:color="auto" w:fill="auto"/>
          </w:tcPr>
          <w:p w14:paraId="57CFCE7E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სააღრიცხვო დოკუმენტების იდენტიფიცირებას;</w:t>
            </w:r>
          </w:p>
          <w:p w14:paraId="6718EE88" w14:textId="70D213E6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სააღრიცხვო დოკუმენტებს ალაგებს ქრონოლოგიური და სისტემატიზებული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თანმიმდევრობით;</w:t>
            </w:r>
          </w:p>
          <w:p w14:paraId="05A1E5B8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მონაცემთა ბაზაში დოკუმენტების მონაცემები;</w:t>
            </w:r>
          </w:p>
          <w:p w14:paraId="26D31301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დონორის მიერ უსასყიდლოდ გადაცემულ მიზნობრივ სახსრებს;</w:t>
            </w:r>
          </w:p>
          <w:p w14:paraId="4C264D6B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სახელმწიფო დაფინანსებას;</w:t>
            </w:r>
          </w:p>
          <w:p w14:paraId="00C70D64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სახელმწიფო შესყიდვებს;</w:t>
            </w:r>
          </w:p>
          <w:p w14:paraId="18F36CA3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ვალდებულებების დაფარვის ვადებს;</w:t>
            </w:r>
          </w:p>
          <w:p w14:paraId="3A6E0A43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წყაროების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კლასიფიცირებას;</w:t>
            </w:r>
          </w:p>
          <w:p w14:paraId="2BB33AB1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სტანდარტის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აღრიცხავს შემოსავლებს;</w:t>
            </w:r>
          </w:p>
          <w:p w14:paraId="2294A702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აღრიცხვას ხარჯებს;</w:t>
            </w:r>
          </w:p>
          <w:p w14:paraId="2A24B12F" w14:textId="77777777" w:rsidR="00875F85" w:rsidRPr="00973E42" w:rsidRDefault="00875F85" w:rsidP="008D10D6">
            <w:pPr>
              <w:pStyle w:val="a3"/>
              <w:numPr>
                <w:ilvl w:val="0"/>
                <w:numId w:val="4"/>
              </w:numPr>
              <w:ind w:left="22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დონორისათვის წარსადგენ ანგარიშგების ფორმას (რეპორტი).</w:t>
            </w:r>
          </w:p>
        </w:tc>
        <w:tc>
          <w:tcPr>
            <w:tcW w:w="1356" w:type="pct"/>
          </w:tcPr>
          <w:p w14:paraId="4F046DEC" w14:textId="77777777" w:rsidR="00875F85" w:rsidRPr="00973E42" w:rsidRDefault="00875F85" w:rsidP="00973E42">
            <w:pPr>
              <w:pStyle w:val="a5"/>
              <w:jc w:val="both"/>
              <w:rPr>
                <w:rStyle w:val="afb"/>
                <w:rFonts w:ascii="Sylfaen" w:hAnsi="Sylfaen"/>
                <w:b w:val="0"/>
                <w:lang w:val="ka-GE"/>
              </w:rPr>
            </w:pPr>
          </w:p>
          <w:p w14:paraId="5F4077CF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3F3AD1E6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ბუღალტრული აღრიცხვის საერთაშორისო სტანდარტები (ბასს) 20</w:t>
            </w:r>
          </w:p>
          <w:p w14:paraId="74822BB5" w14:textId="77777777" w:rsidR="00875F85" w:rsidRPr="00973E42" w:rsidRDefault="00875F85" w:rsidP="00973E42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577" w:type="pct"/>
            <w:vAlign w:val="center"/>
          </w:tcPr>
          <w:p w14:paraId="27A2DBC0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875F85" w:rsidRPr="00973E42" w14:paraId="5B97B237" w14:textId="77777777" w:rsidTr="00875F85">
        <w:trPr>
          <w:trHeight w:val="332"/>
          <w:jc w:val="center"/>
        </w:trPr>
        <w:tc>
          <w:tcPr>
            <w:tcW w:w="1284" w:type="pct"/>
            <w:shd w:val="clear" w:color="auto" w:fill="auto"/>
          </w:tcPr>
          <w:p w14:paraId="5855E4D3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4.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სამშენებლო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ორგანიზაციისთვის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36BFD940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დოკუმენტებს ალაგებს ქრონოლოგიური და სისტემატიზირებული თანმიმდევრობით;</w:t>
            </w:r>
          </w:p>
          <w:p w14:paraId="51991EAF" w14:textId="465253E4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მონაცემთა ბაზაში დოკუმენტების მონაცემები;</w:t>
            </w:r>
          </w:p>
          <w:p w14:paraId="0EF2B6D8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სახეების მიხედვით სწორად  განსაზღვრავს  დანახარჯთა ერთეულებს;</w:t>
            </w:r>
          </w:p>
          <w:p w14:paraId="316AE566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ღრიცხავს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მშენებლობის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დანახარჯებს;</w:t>
            </w:r>
          </w:p>
          <w:p w14:paraId="5597B9A1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განსაზღვრავს  ინვენტარიზაციის ჩატარების აუცილებლობასა  და ინვენტარიზაციის ჩატარების პერიოდებს;</w:t>
            </w:r>
          </w:p>
          <w:p w14:paraId="6C4E73EC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ასახავს ინვენტარიზაციის შედეგებს შესაბამის ფორმაში;</w:t>
            </w:r>
          </w:p>
          <w:p w14:paraId="6EBC4D2B" w14:textId="5F693D0D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სწორად განსაზღვრავს ანგარიშვალდებული პირის  ვალდებულებებს;</w:t>
            </w:r>
          </w:p>
          <w:p w14:paraId="02534347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განსაზღვრავს მშენებლობის ფაქტობრივ და გეგმიურ დანახარჯებს;</w:t>
            </w:r>
          </w:p>
          <w:p w14:paraId="100DF3B0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ხარჯების  კონტროლს შესრულებული სამუშაოს მიხედვით;</w:t>
            </w:r>
          </w:p>
          <w:p w14:paraId="3498F377" w14:textId="77777777" w:rsidR="00875F85" w:rsidRPr="00973E42" w:rsidRDefault="00875F85" w:rsidP="008D10D6">
            <w:pPr>
              <w:pStyle w:val="a3"/>
              <w:numPr>
                <w:ilvl w:val="0"/>
                <w:numId w:val="6"/>
              </w:numPr>
              <w:ind w:left="229" w:hanging="2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 ფინანსურ ანგარიშგებას.</w:t>
            </w:r>
          </w:p>
        </w:tc>
        <w:tc>
          <w:tcPr>
            <w:tcW w:w="1356" w:type="pct"/>
          </w:tcPr>
          <w:p w14:paraId="4B43D72C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სტანდარტები:</w:t>
            </w:r>
          </w:p>
          <w:p w14:paraId="5A23C11A" w14:textId="77777777" w:rsidR="00875F85" w:rsidRPr="00973E42" w:rsidRDefault="00875F85" w:rsidP="008D10D6">
            <w:pPr>
              <w:pStyle w:val="a5"/>
              <w:numPr>
                <w:ilvl w:val="0"/>
                <w:numId w:val="16"/>
              </w:numPr>
              <w:ind w:left="343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კონცეპტუალური საფუძვლები</w:t>
            </w:r>
          </w:p>
          <w:p w14:paraId="02E1B217" w14:textId="77777777" w:rsidR="00875F85" w:rsidRPr="00973E42" w:rsidRDefault="00875F85" w:rsidP="00973E42">
            <w:pPr>
              <w:pStyle w:val="a5"/>
              <w:ind w:left="343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34A6FA2" w14:textId="77777777" w:rsidR="00875F85" w:rsidRPr="00973E42" w:rsidRDefault="00875F85" w:rsidP="008D10D6">
            <w:pPr>
              <w:pStyle w:val="a3"/>
              <w:numPr>
                <w:ilvl w:val="0"/>
                <w:numId w:val="16"/>
              </w:numPr>
              <w:ind w:left="343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საერთაშორისო სტანდარტები (ბასს)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  <w:p w14:paraId="36BC182E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64E27E4A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დანახარჯების აღრიცხვა:</w:t>
            </w:r>
          </w:p>
          <w:p w14:paraId="03AAC935" w14:textId="77777777" w:rsidR="00875F85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ანალიზური და სინთეზური</w:t>
            </w:r>
          </w:p>
          <w:p w14:paraId="706CFFE8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5BB1365E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</w:p>
          <w:p w14:paraId="2FC2C258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973E42">
              <w:rPr>
                <w:rFonts w:ascii="Sylfaen" w:hAnsi="Sylfaen" w:cs="Sylfaen"/>
                <w:bCs/>
                <w:noProof/>
                <w:lang w:val="ka-GE"/>
              </w:rPr>
              <w:t>საქართველოს ფინანსთა მინისტრის 2010 წლის 23 ივლისის №605 ბრძანება  „საბიუჯეტო ორგანიზაციებში ქონების, მოთხოვნებისა და ვალდებულებების ინვენტარიზაციის ჩატარების  წესის“ დამტკიცების  შესახებ</w:t>
            </w:r>
          </w:p>
        </w:tc>
        <w:tc>
          <w:tcPr>
            <w:tcW w:w="577" w:type="pct"/>
            <w:vAlign w:val="center"/>
          </w:tcPr>
          <w:p w14:paraId="51B8F6C0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75F85" w:rsidRPr="00973E42" w14:paraId="0055E961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64F9EFA2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5.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სოფლის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მეურნეობაში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5C52BC32" w14:textId="6357F2CA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განსაზღვრავს დანახარჯთა ერთეულებს ბიოლოგიური აქტივების სახეების მიხედვით;</w:t>
            </w:r>
          </w:p>
          <w:p w14:paraId="1ABA6F09" w14:textId="400A0BC5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აღრიცხავს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ბიოლოგიური აქტივების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დანახარჯებს;</w:t>
            </w:r>
          </w:p>
          <w:p w14:paraId="0D044D93" w14:textId="77777777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 ბიოლოგიური აქტივების თვითღირებულებას;</w:t>
            </w:r>
          </w:p>
          <w:p w14:paraId="199E7721" w14:textId="77777777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აღრიცხავს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სოფლის მეურნეობის პროდუქციის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დანახარჯებს;</w:t>
            </w:r>
          </w:p>
          <w:p w14:paraId="7DD0F46A" w14:textId="77777777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 სოფლის მეურნეობის პროდუქციის თვითღირებულებას;</w:t>
            </w:r>
          </w:p>
          <w:p w14:paraId="418F5584" w14:textId="77777777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განსაზღვრავს  ინვენტარიზაციის ჩატარების აუცილებლობასა და ინვენტარიზაციის ჩატარების პერიოდებს;</w:t>
            </w:r>
          </w:p>
          <w:p w14:paraId="1A1B03AC" w14:textId="5C725CFB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ასახავს ინვენტარიზაციის შედეგებს შესაბამის ფორმაში;</w:t>
            </w:r>
          </w:p>
          <w:p w14:paraId="2C8A5EDA" w14:textId="77777777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სწორად განსაზღვრავს ანგარიშვალდებული პირის  ვალდებულებებს;</w:t>
            </w:r>
          </w:p>
          <w:p w14:paraId="242EE33D" w14:textId="2A65EFE9" w:rsidR="00875F85" w:rsidRPr="00973E42" w:rsidRDefault="00875F85" w:rsidP="008D10D6">
            <w:pPr>
              <w:pStyle w:val="a3"/>
              <w:numPr>
                <w:ilvl w:val="0"/>
                <w:numId w:val="5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ფინანსურ ანგარიშგებას.</w:t>
            </w:r>
          </w:p>
        </w:tc>
        <w:tc>
          <w:tcPr>
            <w:tcW w:w="1356" w:type="pct"/>
          </w:tcPr>
          <w:p w14:paraId="40563841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1C35185E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6788395A" w14:textId="77777777" w:rsidR="00875F85" w:rsidRPr="00973E42" w:rsidRDefault="00875F85" w:rsidP="008D10D6">
            <w:pPr>
              <w:pStyle w:val="a5"/>
              <w:numPr>
                <w:ilvl w:val="0"/>
                <w:numId w:val="17"/>
              </w:numPr>
              <w:ind w:left="141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კონცეპტუალური საფუძვლები</w:t>
            </w:r>
          </w:p>
          <w:p w14:paraId="48DD17A6" w14:textId="77777777" w:rsidR="00875F85" w:rsidRPr="00973E42" w:rsidRDefault="00875F85" w:rsidP="008D10D6">
            <w:pPr>
              <w:pStyle w:val="a5"/>
              <w:numPr>
                <w:ilvl w:val="0"/>
                <w:numId w:val="17"/>
              </w:numPr>
              <w:ind w:left="141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ბუღალტრული აღრიცხვის სართაშორისო სტანდარტები (ბასს) 1, 18, 41</w:t>
            </w:r>
          </w:p>
          <w:p w14:paraId="35AE0922" w14:textId="77777777" w:rsidR="00875F85" w:rsidRPr="00973E42" w:rsidRDefault="00875F85" w:rsidP="00973E42">
            <w:pPr>
              <w:pStyle w:val="a5"/>
              <w:ind w:left="141" w:hanging="180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00A2C16" w14:textId="77777777" w:rsidR="00875F85" w:rsidRPr="00973E42" w:rsidRDefault="00875F85" w:rsidP="00973E42">
            <w:pPr>
              <w:ind w:left="1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დანახარჯების აღრიცხვა:</w:t>
            </w:r>
          </w:p>
          <w:p w14:paraId="3A849F14" w14:textId="77777777" w:rsidR="00875F85" w:rsidRPr="00973E42" w:rsidRDefault="00875F85" w:rsidP="00973E42">
            <w:pPr>
              <w:ind w:left="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სინთეზურად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</w:p>
          <w:p w14:paraId="5D6A003F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ანალიზურად</w:t>
            </w:r>
          </w:p>
          <w:p w14:paraId="7E73CA1C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08E578F3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</w:p>
          <w:p w14:paraId="05D516CC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606F6384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hAnsi="Sylfaen" w:cs="Sylfaen"/>
                <w:bCs/>
                <w:noProof/>
                <w:lang w:val="ka-GE"/>
              </w:rPr>
              <w:t>საქართველოს ფინანსთა მინისტრის 2010 წლის 23 ივლისის №605 ბრძანება  „საბიუჯეტო ორგანიზაციებში ქონების, მოთხოვნებისა და ვალდებულებების ინვენტარიზაციის ჩატარების  წესის“ დამტკიცების  შესახებ</w:t>
            </w:r>
          </w:p>
        </w:tc>
        <w:tc>
          <w:tcPr>
            <w:tcW w:w="577" w:type="pct"/>
            <w:vAlign w:val="center"/>
          </w:tcPr>
          <w:p w14:paraId="4870E5E7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75F85" w:rsidRPr="00973E42" w14:paraId="2BB9FE4A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28845FA1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6.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მომსახურების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სასტუმრო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)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სფეროს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საწარმოებში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5A58539B" w14:textId="23B1989C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შემოსავლებს;</w:t>
            </w:r>
          </w:p>
          <w:p w14:paraId="70D76280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დანახარჯებს მომსახურების სპეციფიკის გათვალისწინებით;</w:t>
            </w:r>
          </w:p>
          <w:p w14:paraId="3735DBD7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ხარჯებს;</w:t>
            </w:r>
          </w:p>
          <w:p w14:paraId="4A60F12C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ind w:left="44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სასტუმროს მომსახურების თვითღირებულებას;</w:t>
            </w:r>
          </w:p>
          <w:p w14:paraId="2BD4EFDF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განსაზღვრავს  ინვენტარიზაციის ჩატარების აუცილებლობასა და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პერიოდებს;</w:t>
            </w:r>
          </w:p>
          <w:p w14:paraId="069CEE13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ასახავს ინვენტარიზაციის შედეგებს შესაბამის ფორმაში;</w:t>
            </w:r>
          </w:p>
          <w:p w14:paraId="7FD792EB" w14:textId="6F385FC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სწორად განსაზღვრავს მატერიალურად პასუხისმგებელი პირის  ვალდებულებებს;</w:t>
            </w:r>
          </w:p>
          <w:p w14:paraId="5143354E" w14:textId="77777777" w:rsidR="00875F85" w:rsidRPr="00973E42" w:rsidRDefault="00875F85" w:rsidP="008D10D6">
            <w:pPr>
              <w:pStyle w:val="a3"/>
              <w:numPr>
                <w:ilvl w:val="0"/>
                <w:numId w:val="7"/>
              </w:numPr>
              <w:spacing w:after="200"/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ადგენს  ფინანსურ ანგარიშგებას.</w:t>
            </w:r>
          </w:p>
        </w:tc>
        <w:tc>
          <w:tcPr>
            <w:tcW w:w="1356" w:type="pct"/>
          </w:tcPr>
          <w:p w14:paraId="29F8C735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სტანდარტები:</w:t>
            </w:r>
          </w:p>
          <w:p w14:paraId="55182933" w14:textId="77777777" w:rsidR="00875F85" w:rsidRPr="00973E42" w:rsidRDefault="00875F85" w:rsidP="008D10D6">
            <w:pPr>
              <w:pStyle w:val="a5"/>
              <w:numPr>
                <w:ilvl w:val="0"/>
                <w:numId w:val="18"/>
              </w:numPr>
              <w:ind w:left="253" w:hanging="202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კონცეპტუალური საფუძვლები</w:t>
            </w:r>
          </w:p>
          <w:p w14:paraId="3ADD4A98" w14:textId="77777777" w:rsidR="00875F85" w:rsidRPr="00973E42" w:rsidRDefault="00875F85" w:rsidP="008D10D6">
            <w:pPr>
              <w:pStyle w:val="a5"/>
              <w:numPr>
                <w:ilvl w:val="0"/>
                <w:numId w:val="18"/>
              </w:numPr>
              <w:ind w:left="253" w:hanging="202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ბუღალტრული აღრიცხვის სართაშორისო სტანდარტები (ბასს) 1, 18,  21</w:t>
            </w:r>
          </w:p>
          <w:p w14:paraId="5F4A2659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551DD60A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</w:p>
          <w:p w14:paraId="04824EDC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hAnsi="Sylfaen" w:cs="Sylfaen"/>
                <w:bCs/>
                <w:noProof/>
                <w:lang w:val="ka-GE"/>
              </w:rPr>
              <w:t xml:space="preserve">საქართველოს ფინანსთა მინისტრის 2010 წლის 23 ივლისის №605 ბრძანება  </w:t>
            </w:r>
            <w:r w:rsidRPr="00973E42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„საბიუჯეტო ორგანიზაციებში ქონების, მოთხოვნებისა და ვალდებულებების ინვენტარიზაციის ჩატარების  წესის“ დამტკიცების  შესახებ</w:t>
            </w:r>
          </w:p>
        </w:tc>
        <w:tc>
          <w:tcPr>
            <w:tcW w:w="577" w:type="pct"/>
            <w:vAlign w:val="center"/>
          </w:tcPr>
          <w:p w14:paraId="4E7E9E2B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875F85" w:rsidRPr="00973E42" w14:paraId="1EB97852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35F4DDDD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7.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საზოგადოებრივი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კვების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ობიექტებში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428B79D5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დოკუმენტებს ალაგებს ქრონოლოგიური  და სისტემატიზირებული თანმიმდევრობით;</w:t>
            </w:r>
          </w:p>
          <w:p w14:paraId="07155744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მონაცემთა ბაზაში დოკუმენტების მონაცემები;</w:t>
            </w:r>
          </w:p>
          <w:p w14:paraId="4F33DED3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საკალკულაციო მუხლებს;</w:t>
            </w:r>
          </w:p>
          <w:p w14:paraId="1C0566A4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განსაზღვრვს თვითღირებულებას და მზა  პროდუქციის სარეალიზაციო ფასს;</w:t>
            </w:r>
          </w:p>
          <w:p w14:paraId="4DFCC012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აღიარებს შემოსავლებსა და ხარჯებს;</w:t>
            </w:r>
          </w:p>
          <w:p w14:paraId="4062D3D2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განსაზღვრავს  ინვენტარიზაციის ჩატარების აუცილებლობასა და ინვენტარიზაციის ჩატარების პერიოდებს;</w:t>
            </w:r>
          </w:p>
          <w:p w14:paraId="212C974A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ასახავს ინვენტარიზაციის შედეგებს შესაბამის ფორმაში;</w:t>
            </w:r>
          </w:p>
          <w:p w14:paraId="5258C218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სწორად განსაზღვრავს ანგარიშვალდებული  პირის ვალდებულებებს;</w:t>
            </w:r>
          </w:p>
          <w:p w14:paraId="53452CA3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ობიექტის საქმიანობის ფინანსურ შედეგს;</w:t>
            </w:r>
          </w:p>
          <w:p w14:paraId="2E02CD61" w14:textId="77777777" w:rsidR="00875F85" w:rsidRPr="00973E42" w:rsidRDefault="00875F85" w:rsidP="008D10D6">
            <w:pPr>
              <w:pStyle w:val="a3"/>
              <w:numPr>
                <w:ilvl w:val="0"/>
                <w:numId w:val="8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 ფინანსურ ანგარიშგებას.</w:t>
            </w:r>
          </w:p>
        </w:tc>
        <w:tc>
          <w:tcPr>
            <w:tcW w:w="1356" w:type="pct"/>
          </w:tcPr>
          <w:p w14:paraId="7A80D294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048A8C1E" w14:textId="77777777" w:rsidR="00875F85" w:rsidRPr="00973E42" w:rsidRDefault="00875F85" w:rsidP="008D10D6">
            <w:pPr>
              <w:pStyle w:val="a5"/>
              <w:numPr>
                <w:ilvl w:val="0"/>
                <w:numId w:val="19"/>
              </w:numPr>
              <w:ind w:left="141" w:hanging="163"/>
              <w:jc w:val="both"/>
              <w:rPr>
                <w:rFonts w:ascii="Sylfaen" w:hAnsi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კონცეპტუალური</w:t>
            </w:r>
            <w:r w:rsidRPr="00973E42">
              <w:rPr>
                <w:rFonts w:ascii="Sylfaen" w:hAnsi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საფუძვლები</w:t>
            </w:r>
          </w:p>
          <w:p w14:paraId="13E1D64B" w14:textId="77777777" w:rsidR="00875F85" w:rsidRPr="00973E42" w:rsidRDefault="00875F85" w:rsidP="008D10D6">
            <w:pPr>
              <w:pStyle w:val="a5"/>
              <w:numPr>
                <w:ilvl w:val="0"/>
                <w:numId w:val="19"/>
              </w:numPr>
              <w:ind w:left="141" w:hanging="163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ბუღალტრული</w:t>
            </w:r>
            <w:r w:rsidRPr="00973E42">
              <w:rPr>
                <w:rFonts w:ascii="Sylfaen" w:hAnsi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აღრიცხვის</w:t>
            </w:r>
            <w:r w:rsidRPr="00973E42">
              <w:rPr>
                <w:rFonts w:ascii="Sylfaen" w:hAnsi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სართაშორისო</w:t>
            </w:r>
            <w:r w:rsidRPr="00973E42">
              <w:rPr>
                <w:rFonts w:ascii="Sylfaen" w:hAnsi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სტანდარტები</w:t>
            </w:r>
            <w:r w:rsidRPr="00973E42">
              <w:rPr>
                <w:rFonts w:ascii="Sylfaen" w:hAnsi="Sylfaen"/>
                <w:lang w:val="ka-GE"/>
              </w:rPr>
              <w:t xml:space="preserve"> (</w:t>
            </w:r>
            <w:r w:rsidRPr="00973E42">
              <w:rPr>
                <w:rFonts w:ascii="Sylfaen" w:eastAsia="Sylfaen" w:hAnsi="Sylfaen" w:cs="Sylfaen"/>
                <w:lang w:val="ka-GE"/>
              </w:rPr>
              <w:t>ბასს) 1, 2, 16, 18, 21</w:t>
            </w:r>
          </w:p>
          <w:p w14:paraId="73776FF0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614A4F48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</w:p>
          <w:p w14:paraId="711A177F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hAnsi="Sylfaen" w:cs="Sylfaen"/>
                <w:bCs/>
                <w:noProof/>
                <w:lang w:val="ka-GE"/>
              </w:rPr>
              <w:t>საქართველოს ფინანსთა მინისტრის 2010 წლის 23 ივლისის №605 ბრძანება  „საბიუჯეტო ორგანიზაციებში ქონების, მოთხოვნებისა და ვალდებულებების ინვენტარიზაციის ჩატარების  წესის“ დამტკიცების  შესახებ</w:t>
            </w:r>
          </w:p>
        </w:tc>
        <w:tc>
          <w:tcPr>
            <w:tcW w:w="577" w:type="pct"/>
            <w:vAlign w:val="center"/>
          </w:tcPr>
          <w:p w14:paraId="2378A0CF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75F85" w:rsidRPr="00973E42" w14:paraId="62E527D4" w14:textId="77777777" w:rsidTr="00875F85">
        <w:trPr>
          <w:trHeight w:val="1043"/>
          <w:jc w:val="center"/>
        </w:trPr>
        <w:tc>
          <w:tcPr>
            <w:tcW w:w="1284" w:type="pct"/>
            <w:shd w:val="clear" w:color="auto" w:fill="auto"/>
          </w:tcPr>
          <w:p w14:paraId="62296DAD" w14:textId="77777777" w:rsidR="00875F85" w:rsidRPr="00973E42" w:rsidRDefault="00875F85" w:rsidP="00973E42">
            <w:pPr>
              <w:pStyle w:val="afc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8.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საბანკო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დაწესებულებებში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83" w:type="pct"/>
            <w:shd w:val="clear" w:color="auto" w:fill="auto"/>
          </w:tcPr>
          <w:p w14:paraId="7859F35D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სალაროს ოპერაციებს;</w:t>
            </w:r>
          </w:p>
          <w:p w14:paraId="39B94A2E" w14:textId="60BF3D9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სადეპოზიტო ოპერაციებს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C5D8572" w14:textId="23AAC411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უცხოური ვალუტის ყიდვა–გაყიდვის ოპერაციებს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645040C" w14:textId="69307D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უნაღდო ანგარიშსწორებით წარმოებულ ოპერაციებს;</w:t>
            </w:r>
          </w:p>
          <w:p w14:paraId="1EE45071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აღრიცხავს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გზავნილებით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ანგარიშსწორება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6095DFEE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აღრიცხავს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sq-AL"/>
              </w:rPr>
              <w:t>სესხების სახეებსა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და სასესხო ანგარიშებ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752CE17D" w14:textId="2CE2D5AC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ბანკებსა და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ბანკის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ფილიალებს შორის ანგარიშსწორებ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B3A78BA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ადგენს შესაბმის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დოკუმენტაციას;</w:t>
            </w:r>
          </w:p>
          <w:p w14:paraId="084C2A35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აწარმოებს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 საბუთბრუნვა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ბანკებს შორის ანგარიშსწორებისას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9F17B40" w14:textId="152C006D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დანარჩენი საბანკო  ოპერაციებს;</w:t>
            </w:r>
          </w:p>
          <w:p w14:paraId="3A66DAC7" w14:textId="54192060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აღრიცხ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sq-AL"/>
              </w:rPr>
              <w:t>კაპიტალს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6B572700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შემოსავლებსა და ხარჯებს;</w:t>
            </w:r>
          </w:p>
          <w:p w14:paraId="41B5EB32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შიდა საბანკო ოპერაციებს;</w:t>
            </w:r>
          </w:p>
          <w:p w14:paraId="127C080A" w14:textId="77777777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საბანკო ოპერაციებს არასაბალანსო ანგარიშებზე;</w:t>
            </w:r>
          </w:p>
          <w:p w14:paraId="64B78542" w14:textId="62FBE75A" w:rsidR="00875F85" w:rsidRPr="00973E42" w:rsidRDefault="00875F85" w:rsidP="008D10D6">
            <w:pPr>
              <w:pStyle w:val="a3"/>
              <w:numPr>
                <w:ilvl w:val="0"/>
                <w:numId w:val="9"/>
              </w:numPr>
              <w:ind w:left="4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სტანდარტის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ადგენს ფინანსურ  ანგარიშგებას.</w:t>
            </w:r>
          </w:p>
          <w:p w14:paraId="24A4A706" w14:textId="77777777" w:rsidR="00875F85" w:rsidRPr="00973E42" w:rsidRDefault="00875F85" w:rsidP="00973E42">
            <w:pPr>
              <w:ind w:left="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6" w:type="pct"/>
          </w:tcPr>
          <w:p w14:paraId="595080CD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3E52ECF7" w14:textId="77777777" w:rsidR="00875F85" w:rsidRPr="00973E42" w:rsidRDefault="00875F85" w:rsidP="008D10D6">
            <w:pPr>
              <w:pStyle w:val="a5"/>
              <w:numPr>
                <w:ilvl w:val="0"/>
                <w:numId w:val="20"/>
              </w:numPr>
              <w:ind w:left="343"/>
              <w:jc w:val="both"/>
              <w:rPr>
                <w:rFonts w:ascii="Sylfaen" w:hAnsi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კონცეპტუალური</w:t>
            </w:r>
            <w:r w:rsidRPr="00973E42">
              <w:rPr>
                <w:rFonts w:ascii="Sylfaen" w:hAnsi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საფუძვლები</w:t>
            </w:r>
          </w:p>
          <w:p w14:paraId="22DAA26E" w14:textId="77777777" w:rsidR="00875F85" w:rsidRPr="00973E42" w:rsidRDefault="00875F85" w:rsidP="008D10D6">
            <w:pPr>
              <w:pStyle w:val="a5"/>
              <w:numPr>
                <w:ilvl w:val="0"/>
                <w:numId w:val="20"/>
              </w:numPr>
              <w:ind w:left="343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ბუღალტრული აღრიცხვის საერთაშორისო სტანდარტები (ბასს) 7</w:t>
            </w:r>
          </w:p>
          <w:p w14:paraId="76D30804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93459E2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სალაროს ოპერაციები:</w:t>
            </w:r>
          </w:p>
          <w:p w14:paraId="597C2DC6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ნაღდი ფულის მიღება–გაცემა</w:t>
            </w:r>
          </w:p>
          <w:p w14:paraId="3357C16F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სალაროსა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sq-AL"/>
              </w:rPr>
              <w:t>და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sq-AL"/>
              </w:rPr>
              <w:t>გადამთვლელი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sq-AL"/>
              </w:rPr>
              <w:t>სალაროს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lang w:val="sq-AL"/>
              </w:rPr>
              <w:t>ოპერაციებ</w:t>
            </w:r>
            <w:r w:rsidRPr="00973E42">
              <w:rPr>
                <w:rFonts w:ascii="Sylfaen" w:eastAsia="Sylfaen" w:hAnsi="Sylfaen" w:cs="Sylfaen"/>
                <w:lang w:val="ka-GE"/>
              </w:rPr>
              <w:t>ი</w:t>
            </w:r>
          </w:p>
          <w:p w14:paraId="51D4C58A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lang w:val="sq-AL"/>
              </w:rPr>
              <w:t>ნკასირებულ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lang w:val="sq-AL"/>
              </w:rPr>
              <w:t>თანხებ</w:t>
            </w:r>
            <w:r w:rsidRPr="00973E42">
              <w:rPr>
                <w:rFonts w:ascii="Sylfaen" w:eastAsia="Sylfaen" w:hAnsi="Sylfaen" w:cs="Sylfaen"/>
                <w:lang w:val="ka-GE"/>
              </w:rPr>
              <w:t>ი</w:t>
            </w:r>
          </w:p>
          <w:p w14:paraId="56C262B9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სალაროს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ინვენტარიზაცია</w:t>
            </w:r>
          </w:p>
          <w:p w14:paraId="256E3B17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უცხოური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lang w:val="sq-AL"/>
              </w:rPr>
              <w:t>ვალუტით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წარმოებულ </w:t>
            </w:r>
            <w:r w:rsidRPr="00973E42">
              <w:rPr>
                <w:rFonts w:ascii="Sylfaen" w:eastAsia="Sylfaen" w:hAnsi="Sylfaen" w:cs="Sylfaen"/>
                <w:lang w:val="sq-AL"/>
              </w:rPr>
              <w:t>სალაროს</w:t>
            </w:r>
            <w:r w:rsidRPr="00973E42">
              <w:rPr>
                <w:rFonts w:ascii="Sylfaen" w:eastAsia="Sylfaen" w:hAnsi="Sylfaen" w:cs="Sylfaen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lang w:val="sq-AL"/>
              </w:rPr>
              <w:t>ოპერაციებ</w:t>
            </w:r>
            <w:r w:rsidRPr="00973E42">
              <w:rPr>
                <w:rFonts w:ascii="Sylfaen" w:eastAsia="Sylfaen" w:hAnsi="Sylfaen" w:cs="Sylfaen"/>
                <w:lang w:val="ka-GE"/>
              </w:rPr>
              <w:t>ი</w:t>
            </w:r>
          </w:p>
          <w:p w14:paraId="413652E8" w14:textId="77777777" w:rsidR="00875F85" w:rsidRPr="00973E42" w:rsidRDefault="00875F85" w:rsidP="008D10D6">
            <w:pPr>
              <w:pStyle w:val="a5"/>
              <w:numPr>
                <w:ilvl w:val="0"/>
                <w:numId w:val="21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კლიენტებთან ანგარიშსწორებ</w:t>
            </w:r>
            <w:r w:rsidRPr="00973E42">
              <w:rPr>
                <w:rFonts w:ascii="Sylfaen" w:eastAsia="Sylfaen" w:hAnsi="Sylfaen" w:cs="Sylfaen"/>
                <w:lang w:val="ka-GE"/>
              </w:rPr>
              <w:t>ის</w:t>
            </w:r>
          </w:p>
          <w:p w14:paraId="4765DAA7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</w:p>
          <w:p w14:paraId="7DFFD710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სესხის სახეები:</w:t>
            </w:r>
          </w:p>
          <w:p w14:paraId="6403BE8A" w14:textId="74E757C9" w:rsidR="00875F85" w:rsidRPr="00973E42" w:rsidRDefault="00875F85" w:rsidP="008D10D6">
            <w:pPr>
              <w:pStyle w:val="a3"/>
              <w:numPr>
                <w:ilvl w:val="0"/>
                <w:numId w:val="22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აღებულ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და გაცემულ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სესხებ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</w:p>
          <w:p w14:paraId="6109AE0C" w14:textId="77777777" w:rsidR="00875F85" w:rsidRPr="00973E42" w:rsidRDefault="00875F85" w:rsidP="008D10D6">
            <w:pPr>
              <w:pStyle w:val="a3"/>
              <w:numPr>
                <w:ilvl w:val="0"/>
                <w:numId w:val="22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ოვერდრაფტ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</w:p>
          <w:p w14:paraId="7DC6AB27" w14:textId="77777777" w:rsidR="00875F85" w:rsidRPr="00973E42" w:rsidRDefault="00875F85" w:rsidP="008D10D6">
            <w:pPr>
              <w:pStyle w:val="a3"/>
              <w:numPr>
                <w:ilvl w:val="0"/>
                <w:numId w:val="22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ბანკთაშორის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კრედიტებ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</w:p>
          <w:p w14:paraId="3798C7F6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C900AA4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დანარჩენი საბანკო ოპერაციები:</w:t>
            </w:r>
          </w:p>
          <w:p w14:paraId="3D9AEA7F" w14:textId="77777777" w:rsidR="00875F85" w:rsidRPr="00973E42" w:rsidRDefault="00875F85" w:rsidP="008D10D6">
            <w:pPr>
              <w:pStyle w:val="a3"/>
              <w:numPr>
                <w:ilvl w:val="0"/>
                <w:numId w:val="23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სალიზინგო</w:t>
            </w:r>
          </w:p>
          <w:p w14:paraId="08D22FA7" w14:textId="77777777" w:rsidR="00875F85" w:rsidRPr="00973E42" w:rsidRDefault="00875F85" w:rsidP="008D10D6">
            <w:pPr>
              <w:pStyle w:val="a3"/>
              <w:numPr>
                <w:ilvl w:val="0"/>
                <w:numId w:val="23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ფაქტორინგულ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</w:p>
          <w:p w14:paraId="6AB7D1D1" w14:textId="77777777" w:rsidR="00875F85" w:rsidRPr="00973E42" w:rsidRDefault="00875F85" w:rsidP="008D10D6">
            <w:pPr>
              <w:pStyle w:val="a3"/>
              <w:numPr>
                <w:ilvl w:val="0"/>
                <w:numId w:val="23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საბროკერო</w:t>
            </w:r>
          </w:p>
          <w:p w14:paraId="38EEDAC7" w14:textId="77777777" w:rsidR="00875F85" w:rsidRPr="00973E42" w:rsidRDefault="00875F85" w:rsidP="008D10D6">
            <w:pPr>
              <w:pStyle w:val="a3"/>
              <w:numPr>
                <w:ilvl w:val="0"/>
                <w:numId w:val="23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სატრასტო</w:t>
            </w:r>
          </w:p>
          <w:p w14:paraId="7D211632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6D66E023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კაპიტალი:</w:t>
            </w:r>
          </w:p>
          <w:p w14:paraId="4B35F254" w14:textId="77777777" w:rsidR="00875F85" w:rsidRPr="00973E42" w:rsidRDefault="00875F85" w:rsidP="008D10D6">
            <w:pPr>
              <w:pStyle w:val="a5"/>
              <w:numPr>
                <w:ilvl w:val="0"/>
                <w:numId w:val="24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საწესდებო კაპიტალი</w:t>
            </w:r>
          </w:p>
          <w:p w14:paraId="45F21E8F" w14:textId="77777777" w:rsidR="00875F85" w:rsidRPr="00973E42" w:rsidRDefault="00875F85" w:rsidP="008D10D6">
            <w:pPr>
              <w:pStyle w:val="a5"/>
              <w:numPr>
                <w:ilvl w:val="0"/>
                <w:numId w:val="24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გაუნაწილებელ მოგებ</w:t>
            </w:r>
            <w:r w:rsidRPr="00973E42">
              <w:rPr>
                <w:rFonts w:ascii="Sylfaen" w:eastAsia="Sylfaen" w:hAnsi="Sylfaen" w:cs="Sylfaen"/>
                <w:lang w:val="ka-GE"/>
              </w:rPr>
              <w:t>ა</w:t>
            </w:r>
            <w:r w:rsidRPr="00973E42">
              <w:rPr>
                <w:rFonts w:ascii="Sylfaen" w:eastAsia="Sylfaen" w:hAnsi="Sylfaen" w:cs="Sylfaen"/>
                <w:lang w:val="sq-AL"/>
              </w:rPr>
              <w:t>ს</w:t>
            </w:r>
            <w:r w:rsidRPr="00973E42">
              <w:rPr>
                <w:rFonts w:ascii="Sylfaen" w:eastAsia="Sylfaen" w:hAnsi="Sylfaen" w:cs="Sylfaen"/>
                <w:lang w:val="ka-GE"/>
              </w:rPr>
              <w:t>ა და  დაუფარავ ზარალი</w:t>
            </w:r>
          </w:p>
          <w:p w14:paraId="4A0C97E3" w14:textId="77777777" w:rsidR="00875F85" w:rsidRPr="00973E42" w:rsidRDefault="00875F85" w:rsidP="008D10D6">
            <w:pPr>
              <w:pStyle w:val="a5"/>
              <w:numPr>
                <w:ilvl w:val="0"/>
                <w:numId w:val="24"/>
              </w:numPr>
              <w:ind w:left="321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sq-AL"/>
              </w:rPr>
              <w:t>რეზერვებ</w:t>
            </w:r>
            <w:r w:rsidRPr="00973E42">
              <w:rPr>
                <w:rFonts w:ascii="Sylfaen" w:eastAsia="Sylfaen" w:hAnsi="Sylfaen" w:cs="Sylfaen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lang w:val="sq-AL"/>
              </w:rPr>
              <w:t xml:space="preserve"> </w:t>
            </w:r>
            <w:r w:rsidRPr="00973E42">
              <w:rPr>
                <w:rFonts w:ascii="Sylfaen" w:eastAsia="Sylfaen" w:hAnsi="Sylfaen" w:cs="Sylfaen"/>
                <w:lang w:val="ka-GE"/>
              </w:rPr>
              <w:t>და მიზნობრივი დაფინანსებები</w:t>
            </w:r>
          </w:p>
          <w:p w14:paraId="5953B162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39BF299" w14:textId="77777777" w:rsidR="00875F85" w:rsidRPr="00973E42" w:rsidRDefault="00875F85" w:rsidP="00973E42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lang w:val="ka-GE"/>
              </w:rPr>
              <w:t>დოკუმენტაცია:</w:t>
            </w:r>
          </w:p>
          <w:p w14:paraId="0F29AB94" w14:textId="77777777" w:rsidR="00875F85" w:rsidRPr="00973E42" w:rsidRDefault="00875F85" w:rsidP="008D10D6">
            <w:pPr>
              <w:pStyle w:val="a5"/>
              <w:numPr>
                <w:ilvl w:val="0"/>
                <w:numId w:val="25"/>
              </w:numPr>
              <w:ind w:left="369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სალაროს შემოსავლისა და გასავლის ორდერები</w:t>
            </w:r>
          </w:p>
          <w:p w14:paraId="42D4A0EB" w14:textId="77777777" w:rsidR="00875F85" w:rsidRPr="00973E42" w:rsidRDefault="00875F85" w:rsidP="008D10D6">
            <w:pPr>
              <w:pStyle w:val="a5"/>
              <w:numPr>
                <w:ilvl w:val="0"/>
                <w:numId w:val="25"/>
              </w:numPr>
              <w:ind w:left="369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lastRenderedPageBreak/>
              <w:t>ხელფასის უწყისები</w:t>
            </w:r>
          </w:p>
          <w:p w14:paraId="0165CE41" w14:textId="77777777" w:rsidR="00875F85" w:rsidRPr="00973E42" w:rsidRDefault="00875F85" w:rsidP="008D10D6">
            <w:pPr>
              <w:pStyle w:val="a5"/>
              <w:numPr>
                <w:ilvl w:val="0"/>
                <w:numId w:val="25"/>
              </w:numPr>
              <w:ind w:left="369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მიღება–ჩაბარების აქტები</w:t>
            </w:r>
          </w:p>
          <w:p w14:paraId="0EBFEAAE" w14:textId="77777777" w:rsidR="00875F85" w:rsidRPr="00973E42" w:rsidRDefault="00875F85" w:rsidP="008D10D6">
            <w:pPr>
              <w:pStyle w:val="a5"/>
              <w:numPr>
                <w:ilvl w:val="0"/>
                <w:numId w:val="25"/>
              </w:numPr>
              <w:ind w:left="369"/>
              <w:jc w:val="both"/>
              <w:rPr>
                <w:rFonts w:ascii="Sylfaen" w:eastAsia="Sylfaen" w:hAnsi="Sylfaen" w:cs="Sylfaen"/>
                <w:lang w:val="ka-GE"/>
              </w:rPr>
            </w:pPr>
            <w:r w:rsidRPr="00973E42">
              <w:rPr>
                <w:rFonts w:ascii="Sylfaen" w:eastAsia="Sylfaen" w:hAnsi="Sylfaen" w:cs="Sylfaen"/>
                <w:lang w:val="ka-GE"/>
              </w:rPr>
              <w:t>ხელშეკრულებები და სხვა</w:t>
            </w:r>
          </w:p>
          <w:p w14:paraId="3CA5A842" w14:textId="77777777" w:rsidR="00875F85" w:rsidRPr="00973E42" w:rsidRDefault="00875F85" w:rsidP="00973E42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577" w:type="pct"/>
            <w:vAlign w:val="center"/>
          </w:tcPr>
          <w:p w14:paraId="17C996B2" w14:textId="77777777" w:rsidR="00875F85" w:rsidRPr="00973E42" w:rsidRDefault="00875F85" w:rsidP="00973E42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73E4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2DDD5095" w14:textId="77777777" w:rsidR="00B76221" w:rsidRPr="00973E42" w:rsidRDefault="00B76221" w:rsidP="00973E4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121FCF" w14:textId="77777777" w:rsidR="003438B3" w:rsidRPr="00973E42" w:rsidRDefault="3438A723" w:rsidP="00973E42">
      <w:pPr>
        <w:pStyle w:val="afc"/>
        <w:rPr>
          <w:rFonts w:ascii="Sylfaen" w:eastAsia="Sylfaen,Arial" w:hAnsi="Sylfaen" w:cs="Sylfaen,Arial"/>
          <w:sz w:val="20"/>
          <w:szCs w:val="20"/>
          <w:lang w:val="ka-GE"/>
        </w:rPr>
      </w:pPr>
      <w:r w:rsidRPr="00973E42">
        <w:rPr>
          <w:rFonts w:ascii="Sylfaen" w:eastAsia="Sylfaen,Arial" w:hAnsi="Sylfaen" w:cs="Sylfaen,Arial"/>
          <w:sz w:val="20"/>
          <w:szCs w:val="20"/>
          <w:lang w:val="en-US"/>
        </w:rPr>
        <w:t xml:space="preserve">3. </w:t>
      </w:r>
      <w:proofErr w:type="gramStart"/>
      <w:r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38F513CB" w14:textId="2349CFE3" w:rsidR="00285684" w:rsidRPr="00973E42" w:rsidRDefault="3438A723" w:rsidP="00973E42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973E42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82516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973E4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10"/>
        <w:gridCol w:w="3458"/>
        <w:gridCol w:w="2729"/>
        <w:gridCol w:w="3361"/>
        <w:gridCol w:w="3236"/>
      </w:tblGrid>
      <w:tr w:rsidR="009106AE" w:rsidRPr="00973E42" w14:paraId="1EDDC597" w14:textId="77777777" w:rsidTr="00973E42">
        <w:tc>
          <w:tcPr>
            <w:tcW w:w="870" w:type="pct"/>
            <w:vAlign w:val="center"/>
          </w:tcPr>
          <w:p w14:paraId="066188BF" w14:textId="77777777" w:rsidR="009106AE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7" w:type="pct"/>
            <w:vAlign w:val="center"/>
          </w:tcPr>
          <w:p w14:paraId="4A88BFE7" w14:textId="77777777" w:rsidR="009106AE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2" w:type="pct"/>
            <w:vAlign w:val="center"/>
          </w:tcPr>
          <w:p w14:paraId="3F82A152" w14:textId="77777777" w:rsidR="009106AE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086" w:type="pct"/>
            <w:vAlign w:val="center"/>
          </w:tcPr>
          <w:p w14:paraId="79761559" w14:textId="77777777" w:rsidR="009106AE" w:rsidRPr="00973E42" w:rsidRDefault="3438A723" w:rsidP="00973E42">
            <w:pPr>
              <w:pStyle w:val="afc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045" w:type="pct"/>
            <w:vAlign w:val="center"/>
          </w:tcPr>
          <w:p w14:paraId="1F5F8D06" w14:textId="74FE431E" w:rsidR="009106AE" w:rsidRPr="00973E42" w:rsidRDefault="3438A723" w:rsidP="00973E42">
            <w:pPr>
              <w:pStyle w:val="afc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75F8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973E4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52F9E" w:rsidRPr="00973E42" w14:paraId="2DC706D6" w14:textId="77777777" w:rsidTr="00973E42">
        <w:tc>
          <w:tcPr>
            <w:tcW w:w="870" w:type="pct"/>
          </w:tcPr>
          <w:p w14:paraId="5D3AA1A9" w14:textId="77777777" w:rsidR="00752F9E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17" w:type="pct"/>
          </w:tcPr>
          <w:p w14:paraId="24486BAA" w14:textId="391843E7" w:rsidR="00752F9E" w:rsidRPr="00973E42" w:rsidRDefault="3438A723" w:rsidP="00973E42">
            <w:pPr>
              <w:pStyle w:val="a3"/>
              <w:numPr>
                <w:ilvl w:val="0"/>
                <w:numId w:val="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მიკრობიზნესის სტატუსის მქონე ორგანიზაციის სააღრიცხო დოკუმენტების საფუძველზე  შემოსავლების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E7CD34" w14:textId="72F1C35D" w:rsidR="00752F9E" w:rsidRPr="00973E42" w:rsidRDefault="3438A723" w:rsidP="00973E42">
            <w:pPr>
              <w:pStyle w:val="a3"/>
              <w:numPr>
                <w:ilvl w:val="0"/>
                <w:numId w:val="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მცირე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ბიზნესის სტატუსის მქონე ორგანიზაციის სააღრიცხო დოკუმენტების საფუძველზე  ინსტრუქციის შესაბამისად ხარჯებისა და შემოსავლების  აღრიცხვის ჟურნალის წარმოება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CA02F9F" w14:textId="3FE0CDCE" w:rsidR="00752F9E" w:rsidRPr="00973E42" w:rsidRDefault="3438A723" w:rsidP="00973E42">
            <w:pPr>
              <w:pStyle w:val="a3"/>
              <w:numPr>
                <w:ilvl w:val="0"/>
                <w:numId w:val="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ბიუჯეტთან ანგარიშსწორება ფიქსირებული გადასახადის გადამხდელის სტატუსის მქონე  ორგანიზაციის სპეციფიკის გათვალისწინებით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3BE5F0A" w14:textId="2E443DF7" w:rsidR="00752F9E" w:rsidRPr="00973E42" w:rsidRDefault="3438A723" w:rsidP="00973E42">
            <w:pPr>
              <w:pStyle w:val="a3"/>
              <w:numPr>
                <w:ilvl w:val="0"/>
                <w:numId w:val="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წინასწარი მონაცემების საფუძველზე გამარტივებულ საგადასახადო დეკლარაციების  შევსება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0525E08E" w14:textId="16239A71" w:rsidR="00752F9E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5BE5559B" w14:textId="4FA0C590" w:rsidR="00752F9E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39ECD534" w14:textId="2FF5D8DB" w:rsidR="00CB3146" w:rsidRPr="00973E42" w:rsidRDefault="3438A723" w:rsidP="008D10D6">
            <w:pPr>
              <w:pStyle w:val="a3"/>
              <w:numPr>
                <w:ilvl w:val="0"/>
                <w:numId w:val="33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მიკრობიზნესის სტატუსის მქონე ორგანიზაციის სააღრიცხო დოკუმენტების საფუძველზე  შემოსავლების აღრიცხვა</w:t>
            </w:r>
          </w:p>
          <w:p w14:paraId="2061A606" w14:textId="77777777" w:rsidR="00CB3146" w:rsidRPr="00973E42" w:rsidRDefault="3438A723" w:rsidP="008D10D6">
            <w:pPr>
              <w:pStyle w:val="a3"/>
              <w:numPr>
                <w:ilvl w:val="0"/>
                <w:numId w:val="33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მცირე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ბიზნესის სტატუსის მქონე ორგანიზაციის სააღრიცხო დოკუმენტების საფუძველზე  ინსტრუქციის შესაბამისად ხარჯებისა და შემოსავლების  აღრიცხვის ჟურნალის წარმოება</w:t>
            </w:r>
          </w:p>
          <w:p w14:paraId="4131D6C4" w14:textId="77777777" w:rsidR="00CB3146" w:rsidRPr="00973E42" w:rsidRDefault="3438A723" w:rsidP="008D10D6">
            <w:pPr>
              <w:pStyle w:val="a3"/>
              <w:numPr>
                <w:ilvl w:val="0"/>
                <w:numId w:val="33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ბიუჯეტთან ანგარიშსწორება ფიქსირებული გადასახადის გადამხდელის სტატუსის მქონე  ორგანიზაციის სპეციფიკის გათვალისწინებით</w:t>
            </w:r>
          </w:p>
          <w:p w14:paraId="3573C24A" w14:textId="77777777" w:rsidR="00752F9E" w:rsidRPr="00973E42" w:rsidRDefault="3438A723" w:rsidP="008D10D6">
            <w:pPr>
              <w:pStyle w:val="a3"/>
              <w:numPr>
                <w:ilvl w:val="0"/>
                <w:numId w:val="33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წინასწარი მონაცემების საფუძველზე გამარტივებულ საგადასახადო დეკლარაციების  შევსება</w:t>
            </w:r>
          </w:p>
        </w:tc>
        <w:tc>
          <w:tcPr>
            <w:tcW w:w="1045" w:type="pct"/>
          </w:tcPr>
          <w:p w14:paraId="2B9D15B0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3423B52" w14:textId="11922944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F6F95E3" w14:textId="77777777" w:rsidR="00752F9E" w:rsidRPr="00973E42" w:rsidRDefault="00752F9E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5A04100C" w14:textId="77777777" w:rsidTr="00973E42">
        <w:tc>
          <w:tcPr>
            <w:tcW w:w="870" w:type="pct"/>
          </w:tcPr>
          <w:p w14:paraId="5E38D2F0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17" w:type="pct"/>
          </w:tcPr>
          <w:p w14:paraId="4798B725" w14:textId="0B09F650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მოკლევადიან ფინანსური და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არაფინანსური  აქტივებისა და მოთხოვნების დაჯგუფება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99A2B" w14:textId="183B1CC7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სახსრებისა და სხვა მოკლევადიანი ფინანსური აქტივების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FD084A7" w14:textId="2ECBBD3C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გრძელვადიანი ფინანსური და არაფინანსური აქტივებისა და მოთხოვნების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8A5EFF9" w14:textId="59277073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აქტივებისა და ვალდებულებების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15A2ECE" w14:textId="5911DAD2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ბიუჯეტიდან მიღებული დაფინანსების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C3A27D8" w14:textId="1D048B79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კაპიტალის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BE3FA34" w14:textId="52676AFC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FE95A92" w14:textId="64803111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B86A826" w14:textId="24E74C1E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საცნობარო მუხლების წარმოება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39AF6D9" w14:textId="585FE6CD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მომზადება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BD24E8" w14:textId="72262062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შედეგების ასახვა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ფორმაში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270A6E8" w14:textId="3BB54E9B" w:rsidR="00E81D12" w:rsidRPr="00973E42" w:rsidRDefault="3438A723" w:rsidP="008D10D6">
            <w:pPr>
              <w:pStyle w:val="a3"/>
              <w:numPr>
                <w:ilvl w:val="0"/>
                <w:numId w:val="10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დანაკლისის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მატერიალურად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პასუხიმგებელი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ვალდებულებების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02F11EA" w14:textId="77777777" w:rsidR="00E81D12" w:rsidRPr="00973E42" w:rsidRDefault="00E81D12" w:rsidP="00973E42">
            <w:pPr>
              <w:pStyle w:val="abzacixml"/>
              <w:ind w:left="390"/>
              <w:jc w:val="both"/>
              <w:rPr>
                <w:szCs w:val="20"/>
                <w:lang w:val="ka-GE"/>
              </w:rPr>
            </w:pPr>
          </w:p>
        </w:tc>
        <w:tc>
          <w:tcPr>
            <w:tcW w:w="882" w:type="pct"/>
          </w:tcPr>
          <w:p w14:paraId="796C3974" w14:textId="296EB556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03AB00D9" w14:textId="7777777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E07531D" w14:textId="77777777" w:rsidR="00E81D12" w:rsidRPr="00973E42" w:rsidRDefault="00E81D12" w:rsidP="00973E4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D6EEB7E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მოკლევადიან ფინანსური და არაფინანსური  აქტივებისა და მოთხოვნების დაჯგუფება</w:t>
            </w:r>
          </w:p>
          <w:p w14:paraId="68B77CE5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სახსრებისა და სხვა მოკლევადიანი ფინანსური აქტივების აღრიცხვა</w:t>
            </w:r>
          </w:p>
          <w:p w14:paraId="25C42C39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გრძელვადიანი ფინანსური და არაფინანსური აქტივებისა და მოთხოვნების აღრიცხვა</w:t>
            </w:r>
          </w:p>
          <w:p w14:paraId="406BE42E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აქტივებისა და ვალდებულებების აღრიცხვა</w:t>
            </w:r>
          </w:p>
          <w:p w14:paraId="36FBC2FA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ბიუჯეტიდან მიღებული დაფინანსების აღრიცხვა</w:t>
            </w:r>
          </w:p>
          <w:p w14:paraId="5B6B4C89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კაპიტალის აღრიცხვა</w:t>
            </w:r>
          </w:p>
          <w:p w14:paraId="3DAEC05D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აღრიცხვა</w:t>
            </w:r>
          </w:p>
          <w:p w14:paraId="2C84B0B6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</w:p>
          <w:p w14:paraId="32DA9512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საცნობარო მუხლების წარმოება</w:t>
            </w:r>
          </w:p>
          <w:p w14:paraId="02B8D30E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მომზადება</w:t>
            </w:r>
          </w:p>
          <w:p w14:paraId="7767F0AB" w14:textId="77777777" w:rsidR="00CB3146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შედეგების ასახვა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ფორმაში</w:t>
            </w:r>
          </w:p>
          <w:p w14:paraId="23F3DD13" w14:textId="77777777" w:rsidR="00E81D12" w:rsidRPr="00973E42" w:rsidRDefault="3438A723" w:rsidP="008D10D6">
            <w:pPr>
              <w:pStyle w:val="a3"/>
              <w:numPr>
                <w:ilvl w:val="0"/>
                <w:numId w:val="32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დანაკლისის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მატერიალურად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პასუხიმგებელი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პირის</w:t>
            </w:r>
            <w:r w:rsidRPr="00973E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ვალდებულებების განსაზღვრა</w:t>
            </w:r>
          </w:p>
        </w:tc>
        <w:tc>
          <w:tcPr>
            <w:tcW w:w="1045" w:type="pct"/>
          </w:tcPr>
          <w:p w14:paraId="78698E4A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პროდუქტი, როგორც მტკიცებულება</w:t>
            </w:r>
          </w:p>
          <w:p w14:paraId="55B2D878" w14:textId="2215E8F7" w:rsidR="00E81D12" w:rsidRPr="00973E42" w:rsidRDefault="00875F85" w:rsidP="0082516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E81D12" w:rsidRPr="00973E42" w14:paraId="0F6E2FB4" w14:textId="77777777" w:rsidTr="00973E42">
        <w:tc>
          <w:tcPr>
            <w:tcW w:w="870" w:type="pct"/>
          </w:tcPr>
          <w:p w14:paraId="2C5D78B2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17" w:type="pct"/>
          </w:tcPr>
          <w:p w14:paraId="6C4FECF6" w14:textId="359565A7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იდენტიფიცირება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7E9EA2C" w14:textId="3F698D3D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და სისტემატიზირებული თანმიმდევრობით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6DC7B2E" w14:textId="4F5C2145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მონაცემთა ბაზაში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დოკუმენტების მონაცემების გადატანა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F8F085E" w14:textId="1C75322E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დონორის მიერ უსასყიდლოდ გადაცემული მიზნობრივი სახსრების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52116DC" w14:textId="5712C795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სახელმწიფო დაფინანსების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E072DB" w14:textId="067F73CD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სახელმწიფო შესყიდვების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80E43D1" w14:textId="628A3CB0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წყაროების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კლასიფიცირება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03D2FF" w14:textId="6C471522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CB6D50C" w14:textId="7E02BA73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837B6E3" w14:textId="49B7CCC8" w:rsidR="00E81D12" w:rsidRPr="00973E42" w:rsidRDefault="3438A723" w:rsidP="008D10D6">
            <w:pPr>
              <w:pStyle w:val="a3"/>
              <w:numPr>
                <w:ilvl w:val="0"/>
                <w:numId w:val="11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დონორისათვის წარსადგენი ანგარიშგების ფორმის (რეპორტი) შევსება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018AE9B5" w14:textId="0ABF4688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3623F8A2" w14:textId="7777777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974AEB3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იდენტიფიცირება</w:t>
            </w:r>
          </w:p>
          <w:p w14:paraId="19BDC34A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და სისტემატიზირებული თანმიმდევრობით</w:t>
            </w:r>
          </w:p>
          <w:p w14:paraId="26F56C91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მონაცემთა ბაზაში დოკუმენტების მონაცემების გადატანა</w:t>
            </w:r>
          </w:p>
          <w:p w14:paraId="3D86D5EB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დონორის მიერ უსასყიდლოდ გადაცემული მიზნობრივი სახსრების აღრიცხვა</w:t>
            </w:r>
          </w:p>
          <w:p w14:paraId="676C6F2C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სახელმწიფო დაფინანსების აღრიცხვა</w:t>
            </w:r>
          </w:p>
          <w:p w14:paraId="0E2E2A32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სახელმწიფო შესყიდვების აღრიცხვა</w:t>
            </w:r>
          </w:p>
          <w:p w14:paraId="7A8ABE6C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წყაროების</w:t>
            </w:r>
            <w:r w:rsidRPr="00973E42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კლასიფიცირება</w:t>
            </w:r>
          </w:p>
          <w:p w14:paraId="69AB69A9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აღრიცხვა</w:t>
            </w:r>
          </w:p>
          <w:p w14:paraId="19982BDE" w14:textId="77777777" w:rsidR="00CB3146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</w:p>
          <w:p w14:paraId="6C2D6A9B" w14:textId="37B4CF4D" w:rsidR="00E81D12" w:rsidRPr="00973E42" w:rsidRDefault="3438A723" w:rsidP="008D10D6">
            <w:pPr>
              <w:pStyle w:val="a3"/>
              <w:numPr>
                <w:ilvl w:val="0"/>
                <w:numId w:val="31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დონორისათვის წარსადგენი ანგარიშგების ფორმის (რეპორტი) შევსება</w:t>
            </w:r>
          </w:p>
        </w:tc>
        <w:tc>
          <w:tcPr>
            <w:tcW w:w="1045" w:type="pct"/>
          </w:tcPr>
          <w:p w14:paraId="24EAD9CE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34BD3F1" w14:textId="66533435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5CB5AE7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3EA15BC0" w14:textId="77777777" w:rsidTr="00973E42">
        <w:tc>
          <w:tcPr>
            <w:tcW w:w="870" w:type="pct"/>
          </w:tcPr>
          <w:p w14:paraId="54D2372C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17" w:type="pct"/>
          </w:tcPr>
          <w:p w14:paraId="57F01D21" w14:textId="2B37EA00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და სისტემატიზირებული თანმიმდევრობით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77FCC47" w14:textId="1B18D792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ბაზაში დოკუმენტების მონაცემების გადატანა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B119E07" w14:textId="2312C027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სახეების მიხედვით   დანახარჯთა ერთეულების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DE81E60" w14:textId="21624FEB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დანახარჯების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F4EF534" w14:textId="53A0A33E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აუცილებლობასა  და ინვენტარიზაციის ჩატარების პერიოდები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6132E35" w14:textId="54A35631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შესაბამის ფორმაში გადატანა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3DF24F3" w14:textId="192E7962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მარაგების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დანაკლისის შემთხვევაში ანგარიშვალდებული პირის  ვალდებულებების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1824F48" w14:textId="26F36771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ფაქტობრივი და გეგმიური დანახარჯების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CCE85AA" w14:textId="62D40E6D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 კონტროლი შესრულებული სამუშაოს მიხედვით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784ABE" w14:textId="7C3A4429" w:rsidR="00E81D12" w:rsidRPr="00973E42" w:rsidRDefault="3438A723" w:rsidP="008D10D6">
            <w:pPr>
              <w:pStyle w:val="a3"/>
              <w:numPr>
                <w:ilvl w:val="0"/>
                <w:numId w:val="12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284DD4A1" w14:textId="0086CA9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4CD70A0A" w14:textId="22D74AEF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DB5E867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და სისტემატიზირებული თანმიმდევრობით</w:t>
            </w:r>
          </w:p>
          <w:p w14:paraId="2368112F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ბაზაში დოკუმენტების მონაცემების გადატანა</w:t>
            </w:r>
          </w:p>
          <w:p w14:paraId="4A44EDED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სახეების მიხედვით   დანახარჯთა ერთეულების განსაზღვრა</w:t>
            </w:r>
          </w:p>
          <w:p w14:paraId="733395A5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დანახარჯების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</w:p>
          <w:p w14:paraId="3C23D6A8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აუცილებლობასა  და ინვენტარიზაციის ჩატარების პერიოდების განსაზღვრა</w:t>
            </w:r>
          </w:p>
          <w:p w14:paraId="7660B813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შესაბამის ფორმაში გადატანა</w:t>
            </w:r>
          </w:p>
          <w:p w14:paraId="5965E65E" w14:textId="38626E51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მატერიალური მარაგების დანაკლისის შემთხვევაში ანგარიშვალდებული პირის  ვალდებულებების განსაზღვრა</w:t>
            </w:r>
          </w:p>
          <w:p w14:paraId="68FB0FC3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მშენებლობის ფაქტობრივი და გეგმიური დანახარჯების აღრიცხვა</w:t>
            </w:r>
          </w:p>
          <w:p w14:paraId="5072841A" w14:textId="77777777" w:rsidR="00CB3146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 კონტროლი შესრულებული სამუშაოს მიხედვით</w:t>
            </w:r>
          </w:p>
          <w:p w14:paraId="10FD1F1E" w14:textId="535EE4ED" w:rsidR="00E81D12" w:rsidRPr="00973E42" w:rsidRDefault="3438A723" w:rsidP="008D10D6">
            <w:pPr>
              <w:pStyle w:val="a3"/>
              <w:numPr>
                <w:ilvl w:val="0"/>
                <w:numId w:val="30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</w:p>
        </w:tc>
        <w:tc>
          <w:tcPr>
            <w:tcW w:w="1045" w:type="pct"/>
          </w:tcPr>
          <w:p w14:paraId="3246DFED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B281A0B" w14:textId="1A078B6B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5C2C60A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12C54CD4" w14:textId="77777777" w:rsidTr="00973E42">
        <w:tc>
          <w:tcPr>
            <w:tcW w:w="870" w:type="pct"/>
          </w:tcPr>
          <w:p w14:paraId="4512DD00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17" w:type="pct"/>
          </w:tcPr>
          <w:p w14:paraId="0BBC7F91" w14:textId="7A8136CE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დანახარჯთა ერთეულების აღრიცხვა ბიოლოგიური აქტივების სახეების მიხედვით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1F1A15F" w14:textId="4A2078EB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ბიოლოგიური აქტივების დანახარჯების  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C43346D" w14:textId="5ACBA16B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ბიოლოგიური აქტივების თვითღირებულების გაანგარიშება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F55BBF5" w14:textId="50FC5BBD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სოფლის მეურნეობის პროდუქციის დანახარჯების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D3F171A" w14:textId="7C5841A4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სოფლის მეურნეობის პროდუქციის თვითღირებულების გაანგარიშება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33C0CA5" w14:textId="60DB2491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 და ინვენტარიზაციის ჩატარების პერიოდები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513B5DD" w14:textId="5216AF68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შედეგებს  ასახვა შესაბამის ფორმაში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53708C5" w14:textId="4B5415BA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მარაგების დანაკლისის შემთხვევაში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ანგარიშვალდებული პირის  ვალდებულებების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D2618DC" w14:textId="73D25E74" w:rsidR="00E81D12" w:rsidRPr="00973E42" w:rsidRDefault="3438A723" w:rsidP="008D10D6">
            <w:pPr>
              <w:pStyle w:val="a3"/>
              <w:numPr>
                <w:ilvl w:val="0"/>
                <w:numId w:val="13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53A2CB54" w14:textId="76ADC113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26D5036E" w14:textId="7777777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0361807E" w14:textId="77777777" w:rsidR="00CB3146" w:rsidRPr="00973E42" w:rsidRDefault="00CB3146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DE9E56" w14:textId="2BA92D48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დანახარჯთა ერთეულების აღრიცხვა ბიოლოგიური აქტივების სახეების მიხედვით</w:t>
            </w:r>
          </w:p>
          <w:p w14:paraId="25731D49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ბიოლოგიური აქტივების დანახარჯების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აღრიცხვა</w:t>
            </w:r>
          </w:p>
          <w:p w14:paraId="50B85040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ბიოლოგიური აქტივების თვითღირებულების გაანგარიშება</w:t>
            </w:r>
          </w:p>
          <w:p w14:paraId="78F4246D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სოფლის მეურნეობის პროდუქციის დანახარჯების</w:t>
            </w: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</w:p>
          <w:p w14:paraId="65E05590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სოფლის მეურნეობის პროდუქციის თვითღირებულების გაანგარიშება</w:t>
            </w:r>
          </w:p>
          <w:p w14:paraId="2DB3B462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 და ინვენტარიზაციის ჩატარების პერიოდები</w:t>
            </w:r>
          </w:p>
          <w:p w14:paraId="1BF58142" w14:textId="143AE64C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შედეგებს  ასახვა შესაბამის ფორმაში</w:t>
            </w:r>
          </w:p>
          <w:p w14:paraId="76301AAE" w14:textId="77777777" w:rsidR="00CB3146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მატერიალური მარაგების დანაკლისის შემთხვევაში ანგარიშვალდებული პირის  ვალდებულებების განსაზღვრა</w:t>
            </w:r>
          </w:p>
          <w:p w14:paraId="78F9D4F5" w14:textId="7FC0B4D6" w:rsidR="00E81D12" w:rsidRPr="00973E42" w:rsidRDefault="3438A723" w:rsidP="008D10D6">
            <w:pPr>
              <w:pStyle w:val="a3"/>
              <w:numPr>
                <w:ilvl w:val="0"/>
                <w:numId w:val="29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</w:p>
        </w:tc>
        <w:tc>
          <w:tcPr>
            <w:tcW w:w="1045" w:type="pct"/>
          </w:tcPr>
          <w:p w14:paraId="68C70325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CEB1BDD" w14:textId="6F50F340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C657488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55A64BFC" w14:textId="77777777" w:rsidTr="00973E42">
        <w:tc>
          <w:tcPr>
            <w:tcW w:w="870" w:type="pct"/>
          </w:tcPr>
          <w:p w14:paraId="045FB312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117" w:type="pct"/>
          </w:tcPr>
          <w:p w14:paraId="718315F9" w14:textId="1EE678F2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82AD29" w14:textId="0ABA917E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მომსახურების სპეციფიკის გათვალისწინებით დანახარჯების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8CABE19" w14:textId="326C3D61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C00454" w14:textId="7D7B8B53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ind w:left="3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სასტუმროს მომსახურების თვითღირებულების გაანგარიშება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8C2F29" w14:textId="079CEE3C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 და პერიოდები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4DE161" w14:textId="2A6C29AC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შედეგებს ასახვა შესაბამის ფორმაში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CC47F2" w14:textId="128775F7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მატერიალურად პასუხისმგებელი პირის  ვალდებულებების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5C5CFB6" w14:textId="71C54D55" w:rsidR="00E81D12" w:rsidRPr="00973E42" w:rsidRDefault="3438A723" w:rsidP="008D10D6">
            <w:pPr>
              <w:pStyle w:val="a3"/>
              <w:numPr>
                <w:ilvl w:val="0"/>
                <w:numId w:val="7"/>
              </w:numPr>
              <w:spacing w:after="200"/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 ანგარიშგების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7ADCE44A" w14:textId="6D9CE56A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22351651" w14:textId="7CD71F3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38F818AB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 აღრიცხვა</w:t>
            </w:r>
          </w:p>
          <w:p w14:paraId="6F97F2EF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მომსახურების სპეციფიკის გათვალისწინებით დანახარჯების განსაზღვრა</w:t>
            </w:r>
          </w:p>
          <w:p w14:paraId="4A79DBC2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აღრიცხვა</w:t>
            </w:r>
          </w:p>
          <w:p w14:paraId="5E545B51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სასტუმროს მომსახურების თვითღირებულების გაანგარიშება</w:t>
            </w:r>
          </w:p>
          <w:p w14:paraId="350DE528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აუცილებლობისა და პერიოდების განსაზღვრა</w:t>
            </w:r>
          </w:p>
          <w:p w14:paraId="160D7CC9" w14:textId="77777777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შედეგებს ასახვა შესაბამის ფორმაში</w:t>
            </w:r>
          </w:p>
          <w:p w14:paraId="68810B53" w14:textId="0B509C8F" w:rsidR="00CB3146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მატერიალურად პასუხისმგებელი პირის  ვალდებულებების განსაზღვრა</w:t>
            </w:r>
          </w:p>
          <w:p w14:paraId="031C716D" w14:textId="30DA1178" w:rsidR="00E81D12" w:rsidRPr="00973E42" w:rsidRDefault="3438A723" w:rsidP="008D10D6">
            <w:pPr>
              <w:pStyle w:val="a3"/>
              <w:numPr>
                <w:ilvl w:val="0"/>
                <w:numId w:val="28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 ანგარიშგების შედგენა</w:t>
            </w:r>
          </w:p>
        </w:tc>
        <w:tc>
          <w:tcPr>
            <w:tcW w:w="1045" w:type="pct"/>
          </w:tcPr>
          <w:p w14:paraId="2AFF66D1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5B4B6E7" w14:textId="42F80238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1808FAB0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4C668A5C" w14:textId="77777777" w:rsidTr="00973E42">
        <w:tc>
          <w:tcPr>
            <w:tcW w:w="870" w:type="pct"/>
          </w:tcPr>
          <w:p w14:paraId="2D7465A9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117" w:type="pct"/>
          </w:tcPr>
          <w:p w14:paraId="09CD44C8" w14:textId="3934B675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 და სისტემატიზირებული თანმიმდევრობით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C953225" w14:textId="364874A8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ბაზაში დოკუმენტების მონაცემების გადატანა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81ABAF7" w14:textId="14B015D2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საკალკულაციო მუხლების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2C2AA9B" w14:textId="4241C306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თვითღირებულების და მზა  პროდუქციის სარეალიზაციო ფასის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A9E3A" w14:textId="6FE39DAF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აღიარება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F581890" w14:textId="0A2540FB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 და ინვენტარიზაციის ჩატარების პერიოდები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2F0476D" w14:textId="523AA125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 ასახვა შესაბამის ფორმაში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98CB1E" w14:textId="2E44D89E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ანგარიშვალდებული  პირის ვალდებულებების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EDC5992" w14:textId="2236E683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ობიექტის საქმიანობის ფინანსური შედეგის განსაზღვრა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3909FE3" w14:textId="2F360383" w:rsidR="00E81D12" w:rsidRPr="00973E42" w:rsidRDefault="3438A723" w:rsidP="008D10D6">
            <w:pPr>
              <w:pStyle w:val="a3"/>
              <w:numPr>
                <w:ilvl w:val="0"/>
                <w:numId w:val="8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2" w:type="pct"/>
          </w:tcPr>
          <w:p w14:paraId="4EB45B9B" w14:textId="3B27842D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045B5AC3" w14:textId="7777777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00E2C700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დოკუმენტების დალაგება ქრონოლოგიური  და სისტემატიზირებული თანმიმდევრობით</w:t>
            </w:r>
          </w:p>
          <w:p w14:paraId="3D48D444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მონაცემთა ბაზაში დოკუმენტების მონაცემების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გადატანა</w:t>
            </w:r>
          </w:p>
          <w:p w14:paraId="40139F1C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საკალკულაციო მუხლების განსაზღვრა</w:t>
            </w:r>
          </w:p>
          <w:p w14:paraId="77125663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თვითღირებულების და მზა  პროდუქციის სარეალიზაციო ფასის განსაზღვრა</w:t>
            </w:r>
          </w:p>
          <w:p w14:paraId="2FAD4D92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აღიარება</w:t>
            </w:r>
          </w:p>
          <w:p w14:paraId="55DB6BF5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აუცილებლობა და ინვენტარიზაციის ჩატარების პერიოდები</w:t>
            </w:r>
          </w:p>
          <w:p w14:paraId="56BF0E1C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 ასახვა შესაბამის ფორმაში</w:t>
            </w:r>
          </w:p>
          <w:p w14:paraId="2CE83CE5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მარაგების დანაკლისის შემთხვევაში ანგარიშვალდებული  პირის ვალდებულებების განსაზღვრა</w:t>
            </w:r>
          </w:p>
          <w:p w14:paraId="3E1BC172" w14:textId="77777777" w:rsidR="00CB3146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ობიექტის საქმიანობის ფინანსური შედეგის განსაზღვრა</w:t>
            </w:r>
          </w:p>
          <w:p w14:paraId="17DBBF5D" w14:textId="30C871AD" w:rsidR="00E81D12" w:rsidRPr="00973E42" w:rsidRDefault="3438A723" w:rsidP="008D10D6">
            <w:pPr>
              <w:pStyle w:val="a3"/>
              <w:numPr>
                <w:ilvl w:val="0"/>
                <w:numId w:val="27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შედგენა</w:t>
            </w:r>
          </w:p>
        </w:tc>
        <w:tc>
          <w:tcPr>
            <w:tcW w:w="1045" w:type="pct"/>
          </w:tcPr>
          <w:p w14:paraId="27EA3CE0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2EC582C" w14:textId="4507D6B0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045F7D2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4D5F6737" w14:textId="77777777" w:rsidTr="00973E42">
        <w:tc>
          <w:tcPr>
            <w:tcW w:w="870" w:type="pct"/>
          </w:tcPr>
          <w:p w14:paraId="56610EA7" w14:textId="77777777" w:rsidR="00E81D12" w:rsidRPr="00973E42" w:rsidRDefault="3438A723" w:rsidP="00973E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1117" w:type="pct"/>
          </w:tcPr>
          <w:p w14:paraId="5289DA8F" w14:textId="14BDD8B6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სალაროს ოპერაციების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604C40" w14:textId="522F6FF2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სადეპოზიტო ოპერაციებ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BCE5F12" w14:textId="00E668BD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უცხოური ვალუტის ყიდვა–გაყიდვის ოპერაციებ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E79B279" w14:textId="224CDBA0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უნაღდო ანგარიშსწორებით წარმოებულ ოპერაციების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C6433BD" w14:textId="79924F1B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გზავნილებით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ანგარიშსწორებ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4B9EAB" w14:textId="7CF1BD2C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lastRenderedPageBreak/>
              <w:t>სესხების სახეებ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 და სასესხო ანგარიშებ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FBEEA61" w14:textId="60F33B0A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ბანკებსა და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ბანკის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ფილიალებს შორის ანგარიშსწორებ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B8AF3C" w14:textId="6E2CEAC9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შესაბმის დოკუმენტაციის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6B18CFB" w14:textId="4C382066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საბუთბრუნვ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ისგანხორციელება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ბანკებს შორის ანგარიშსწორებისას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03251B" w14:textId="203FBACE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დანარჩენი საბანკო  ოპერაციების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1B24610" w14:textId="47EE2AD5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კაპიტალ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DCFDC0" w14:textId="16EDF77C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07D13D" w14:textId="423C1C2D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 საბანკო ოპერაციების აღრიცხვა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FF27D1" w14:textId="1711B2CE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ოპერაციების  აღრიცხვა არასაბალანსო ანგარიშებზე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B9D822F" w14:textId="1D05551E" w:rsidR="00E81D12" w:rsidRPr="00973E42" w:rsidRDefault="3438A723" w:rsidP="008D10D6">
            <w:pPr>
              <w:pStyle w:val="a3"/>
              <w:numPr>
                <w:ilvl w:val="0"/>
                <w:numId w:val="14"/>
              </w:numPr>
              <w:ind w:left="3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 ანგარიშგების შედგენა</w:t>
            </w:r>
            <w:r w:rsid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3BB6E" w14:textId="77777777" w:rsidR="00E81D12" w:rsidRPr="00973E42" w:rsidRDefault="00E81D12" w:rsidP="00973E42">
            <w:pPr>
              <w:ind w:left="3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2" w:type="pct"/>
          </w:tcPr>
          <w:p w14:paraId="6659898C" w14:textId="2B4062F9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875F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86" w:type="pct"/>
          </w:tcPr>
          <w:p w14:paraId="11B22206" w14:textId="77777777" w:rsidR="00E81D12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679E4453" w14:textId="77777777" w:rsidR="00E81D12" w:rsidRPr="00973E42" w:rsidRDefault="00E81D12" w:rsidP="00973E4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242E061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სალაროს ოპერაციების აღრიცხვა</w:t>
            </w:r>
          </w:p>
          <w:p w14:paraId="15F0C6C4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სადეპოზიტო ოპერაციებ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აღრიცხვა</w:t>
            </w:r>
          </w:p>
          <w:p w14:paraId="0C0A1B09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უცხოური ვალუტის ყიდვა–გაყიდვის ოპერაციებ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</w:p>
          <w:p w14:paraId="7B52193E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უნაღდო ანგარიშსწორებით წარმოებულ ოპერაციების აღრიცხვა</w:t>
            </w:r>
          </w:p>
          <w:p w14:paraId="3FD94AF1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lastRenderedPageBreak/>
              <w:t>გზავნილებით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ანგარიშსწორებ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აღრიცხვა</w:t>
            </w:r>
          </w:p>
          <w:p w14:paraId="4149EC93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სესხების სახეებ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 და სასესხო ანგარიშებ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აღრიცხვა</w:t>
            </w:r>
          </w:p>
          <w:p w14:paraId="1F7E4D77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sq-AL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ბანკებსა და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ბანკის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ფილიალებს შორის ანგარიშსწორებ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</w:p>
          <w:p w14:paraId="6F58A436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შესაბმის დოკუმენტაციის შედგენა</w:t>
            </w:r>
          </w:p>
          <w:p w14:paraId="38519F48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საბუთბრუნვ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ისგანხორციელება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 ბანკებს შორის ანგარიშსწორებისას</w:t>
            </w:r>
          </w:p>
          <w:p w14:paraId="04B972C8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დანარჩენი საბანკო  ოპერაციების აღრიცხვა</w:t>
            </w:r>
          </w:p>
          <w:p w14:paraId="40307E17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>კაპიტალ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sq-AL"/>
              </w:rPr>
              <w:t xml:space="preserve">ს </w:t>
            </w: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აღრიცხვა</w:t>
            </w:r>
          </w:p>
          <w:p w14:paraId="2FD6526E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აღრიცხვა</w:t>
            </w:r>
          </w:p>
          <w:p w14:paraId="08E4A668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 საბანკო ოპერაციების აღრიცხვა</w:t>
            </w:r>
          </w:p>
          <w:p w14:paraId="61F8B158" w14:textId="77777777" w:rsidR="00CB3146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ოპერაციების  აღრიცხვა არასაბალანსო ანგარიშებზე</w:t>
            </w:r>
          </w:p>
          <w:p w14:paraId="6C8F38C5" w14:textId="77777777" w:rsidR="00E81D12" w:rsidRPr="00973E42" w:rsidRDefault="3438A723" w:rsidP="008D10D6">
            <w:pPr>
              <w:pStyle w:val="a3"/>
              <w:numPr>
                <w:ilvl w:val="0"/>
                <w:numId w:val="26"/>
              </w:numPr>
              <w:ind w:left="3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 ანგარიშგების შედგენა</w:t>
            </w:r>
          </w:p>
        </w:tc>
        <w:tc>
          <w:tcPr>
            <w:tcW w:w="1045" w:type="pct"/>
          </w:tcPr>
          <w:p w14:paraId="350EF08E" w14:textId="77777777" w:rsidR="0002105C" w:rsidRPr="00973E42" w:rsidRDefault="3438A723" w:rsidP="00973E4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57C0D52" w14:textId="6EB81979" w:rsidR="0002105C" w:rsidRPr="00973E42" w:rsidRDefault="00875F85" w:rsidP="00973E4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438A723" w:rsidRPr="00973E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7C240D0" w14:textId="77777777" w:rsidR="00E81D12" w:rsidRPr="00973E42" w:rsidRDefault="00E81D12" w:rsidP="00973E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81D12" w:rsidRPr="00973E42" w14:paraId="203AA922" w14:textId="77777777" w:rsidTr="00973E42">
        <w:trPr>
          <w:trHeight w:val="440"/>
        </w:trPr>
        <w:tc>
          <w:tcPr>
            <w:tcW w:w="870" w:type="pct"/>
            <w:vAlign w:val="center"/>
          </w:tcPr>
          <w:p w14:paraId="5B972854" w14:textId="442CC35D" w:rsidR="00E81D12" w:rsidRPr="00973E42" w:rsidRDefault="00B7499E" w:rsidP="004D0E2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130" w:type="pct"/>
            <w:gridSpan w:val="4"/>
            <w:vAlign w:val="center"/>
          </w:tcPr>
          <w:p w14:paraId="6B1CE86A" w14:textId="77777777" w:rsidR="00825164" w:rsidRPr="00161B5D" w:rsidRDefault="00825164" w:rsidP="00825164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ყველა სწავლის შედეგი შესაძლებელია განხორციელდეს და შეფასდეს დისტანციურად.</w:t>
            </w:r>
          </w:p>
          <w:p w14:paraId="5D89E9E2" w14:textId="26963285" w:rsidR="00E81D12" w:rsidRPr="00973E42" w:rsidRDefault="00E81D12" w:rsidP="00973E42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44F9CCF" w14:textId="77777777" w:rsidR="004D0E2C" w:rsidRDefault="004D0E2C" w:rsidP="00973E42">
      <w:pPr>
        <w:pStyle w:val="afc"/>
        <w:rPr>
          <w:rFonts w:ascii="Sylfaen" w:eastAsia="Sylfaen,Arial" w:hAnsi="Sylfaen"/>
          <w:sz w:val="20"/>
          <w:szCs w:val="20"/>
          <w:lang w:val="ka-GE"/>
        </w:rPr>
      </w:pPr>
    </w:p>
    <w:p w14:paraId="7060C968" w14:textId="4BD78AB4" w:rsidR="00637623" w:rsidRPr="00973E42" w:rsidRDefault="3438A723" w:rsidP="00973E42">
      <w:pPr>
        <w:pStyle w:val="afc"/>
        <w:rPr>
          <w:rFonts w:ascii="Sylfaen" w:eastAsia="Sylfaen,Arial" w:hAnsi="Sylfaen"/>
          <w:sz w:val="20"/>
          <w:szCs w:val="20"/>
          <w:lang w:val="ka-GE"/>
        </w:rPr>
      </w:pPr>
      <w:r w:rsidRPr="00973E42">
        <w:rPr>
          <w:rFonts w:ascii="Sylfaen" w:eastAsia="Sylfaen,Arial" w:hAnsi="Sylfaen"/>
          <w:sz w:val="20"/>
          <w:szCs w:val="20"/>
          <w:lang w:val="ka-GE"/>
        </w:rPr>
        <w:t>3.2</w:t>
      </w:r>
      <w:r w:rsidRPr="00973E42">
        <w:rPr>
          <w:rFonts w:ascii="Sylfaen" w:eastAsia="Sylfaen,Arial" w:hAnsi="Sylfaen"/>
          <w:b/>
          <w:sz w:val="20"/>
          <w:szCs w:val="20"/>
          <w:lang w:val="en-US"/>
        </w:rPr>
        <w:t>.</w:t>
      </w:r>
      <w:r w:rsidRPr="00973E42">
        <w:rPr>
          <w:rFonts w:ascii="Sylfaen" w:eastAsia="Sylfaen,Arial" w:hAnsi="Sylfaen" w:cs="Sylfaen"/>
          <w:b/>
          <w:sz w:val="20"/>
          <w:szCs w:val="20"/>
          <w:lang w:val="ka-GE"/>
        </w:rPr>
        <w:t>საათების</w:t>
      </w:r>
      <w:r w:rsidRPr="00973E42">
        <w:rPr>
          <w:rFonts w:ascii="Sylfaen" w:eastAsia="Sylfaen,Arial" w:hAnsi="Sylfaen"/>
          <w:b/>
          <w:sz w:val="20"/>
          <w:szCs w:val="20"/>
          <w:lang w:val="ka-GE"/>
        </w:rPr>
        <w:t xml:space="preserve"> </w:t>
      </w:r>
      <w:r w:rsidRPr="00973E42">
        <w:rPr>
          <w:rFonts w:ascii="Sylfaen" w:eastAsia="Sylfaen,Arial" w:hAnsi="Sylfaen" w:cs="Sylfaen"/>
          <w:b/>
          <w:sz w:val="20"/>
          <w:szCs w:val="20"/>
          <w:lang w:val="ka-GE"/>
        </w:rPr>
        <w:t>განაწილების</w:t>
      </w:r>
      <w:r w:rsidRPr="00973E42">
        <w:rPr>
          <w:rFonts w:ascii="Sylfaen" w:eastAsia="Sylfaen,Arial" w:hAnsi="Sylfaen"/>
          <w:b/>
          <w:sz w:val="20"/>
          <w:szCs w:val="20"/>
          <w:lang w:val="ka-GE"/>
        </w:rPr>
        <w:t xml:space="preserve"> </w:t>
      </w:r>
      <w:r w:rsidRPr="00973E42">
        <w:rPr>
          <w:rFonts w:ascii="Sylfaen" w:eastAsia="Sylfaen,Arial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73E42" w14:paraId="4CAA2876" w14:textId="77777777" w:rsidTr="00C7482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925E4" w14:textId="77777777" w:rsidR="009A0D1D" w:rsidRPr="00973E42" w:rsidRDefault="3438A723" w:rsidP="00973E4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2105B" w14:textId="77777777" w:rsidR="009A0D1D" w:rsidRPr="00973E42" w:rsidRDefault="3438A723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973E42" w14:paraId="36E06BA7" w14:textId="77777777" w:rsidTr="00C7482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C99A0" w14:textId="77777777" w:rsidR="009A0D1D" w:rsidRPr="00973E42" w:rsidRDefault="009A0D1D" w:rsidP="00973E4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2350" w14:textId="77777777" w:rsidR="009A0D1D" w:rsidRPr="00973E42" w:rsidRDefault="3438A723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1803EF" w14:textId="77777777" w:rsidR="009A0D1D" w:rsidRPr="00973E42" w:rsidRDefault="3438A723" w:rsidP="00973E4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90B353" w14:textId="77777777" w:rsidR="009A0D1D" w:rsidRPr="00973E42" w:rsidRDefault="3438A723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3A3626" w14:textId="77777777" w:rsidR="009A0D1D" w:rsidRPr="00973E42" w:rsidRDefault="3438A723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75F85" w:rsidRPr="00973E42" w14:paraId="18A7B37E" w14:textId="77777777" w:rsidTr="00A8399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86D6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047E3" w14:textId="77777777" w:rsidR="00875F85" w:rsidRPr="00C74822" w:rsidRDefault="00875F85" w:rsidP="00973E4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BF86" w14:textId="77777777" w:rsidR="00875F85" w:rsidRPr="00C74822" w:rsidRDefault="00875F85" w:rsidP="00973E4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E3301" w14:textId="77777777" w:rsidR="00875F85" w:rsidRPr="00C74822" w:rsidRDefault="00875F85" w:rsidP="00973E4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51421" w14:textId="5CFC1120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instrText xml:space="preserve"> =SUM(left) </w:instrTex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C74822">
              <w:rPr>
                <w:rFonts w:ascii="Sylfaen" w:hAnsi="Sylfaen"/>
                <w:noProof/>
                <w:sz w:val="20"/>
                <w:szCs w:val="20"/>
                <w:lang w:val="ka-GE"/>
              </w:rPr>
              <w:t>300</w: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875F85" w:rsidRPr="00973E42" w14:paraId="6D2FC5E5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5E645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2FA74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4B19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F3C74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10EE3" w14:textId="2EBB280C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332CD2AD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9FA8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4C68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9878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743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174DD" w14:textId="2798F258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13017A9D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EE06A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AFB00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1BFF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8F67E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D6E3" w14:textId="1092C301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1BA951A0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7F0C8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250C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DC37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E1CF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C0A96" w14:textId="5B9FA8D2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32737BF8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16ED8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FCAC3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1C47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CF2E9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2A82" w14:textId="39D4A7D0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2C1EF0E2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3107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DDA50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D2CAF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AE33C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140C0" w14:textId="5FB002DE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25A42DE0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9EC9" w14:textId="77777777" w:rsidR="00875F85" w:rsidRPr="00973E42" w:rsidRDefault="00875F85" w:rsidP="00973E4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B36B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FBA85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55C9" w14:textId="77777777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7482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B863B" w14:textId="0BF29246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75F85" w:rsidRPr="00973E42" w14:paraId="52FDC3F3" w14:textId="77777777" w:rsidTr="00A839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7D32F" w14:textId="77777777" w:rsidR="00875F85" w:rsidRPr="00973E42" w:rsidRDefault="00875F85" w:rsidP="00973E4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73E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C625D" w14:textId="04E0F38F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C74822">
              <w:rPr>
                <w:rFonts w:ascii="Sylfaen" w:hAnsi="Sylfaen"/>
                <w:noProof/>
                <w:sz w:val="20"/>
                <w:szCs w:val="20"/>
                <w:lang w:val="ka-GE"/>
              </w:rPr>
              <w:t>212</w: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AE72" w14:textId="19FD0610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C74822">
              <w:rPr>
                <w:rFonts w:ascii="Sylfaen" w:hAnsi="Sylfaen"/>
                <w:noProof/>
                <w:sz w:val="20"/>
                <w:szCs w:val="20"/>
                <w:lang w:val="ka-GE"/>
              </w:rPr>
              <w:t>73</w: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8951" w14:textId="5067701E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C74822">
              <w:rPr>
                <w:rFonts w:ascii="Sylfaen" w:hAnsi="Sylfaen"/>
                <w:noProof/>
                <w:sz w:val="20"/>
                <w:szCs w:val="20"/>
                <w:lang w:val="ka-GE"/>
              </w:rPr>
              <w:t>15</w:t>
            </w:r>
            <w:r w:rsidRPr="00C7482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D2E8" w14:textId="1739E380" w:rsidR="00875F85" w:rsidRPr="00C74822" w:rsidRDefault="00875F85" w:rsidP="00973E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A44FC57" w14:textId="77777777" w:rsidR="00875F85" w:rsidRDefault="00875F85" w:rsidP="00973E42">
      <w:pPr>
        <w:pStyle w:val="afc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CA0977F" w14:textId="77777777" w:rsidR="002D5A93" w:rsidRPr="00973E42" w:rsidRDefault="3438A723" w:rsidP="00973E42">
      <w:pPr>
        <w:pStyle w:val="afc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5A3DC1DE" w14:textId="77777777" w:rsidR="00213793" w:rsidRDefault="00213793" w:rsidP="00213793">
      <w:pPr>
        <w:spacing w:before="120" w:after="0" w:line="240" w:lineRule="auto"/>
        <w:ind w:firstLine="708"/>
        <w:rPr>
          <w:rFonts w:ascii="Sylfaen" w:hAnsi="Sylfaen" w:cs="Arial"/>
          <w:b/>
          <w:sz w:val="20"/>
          <w:szCs w:val="20"/>
          <w:lang w:val="ka-GE"/>
        </w:rPr>
      </w:pP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ბასს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>)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>;</w:t>
      </w:r>
      <w:r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2" w:history="1">
        <w:r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https://www.riis.org.ge/?page=finanses&amp;id=10</w:t>
        </w:r>
      </w:hyperlink>
    </w:p>
    <w:p w14:paraId="0E434708" w14:textId="77777777" w:rsidR="00213793" w:rsidRPr="00213793" w:rsidRDefault="00213793" w:rsidP="00213793">
      <w:pPr>
        <w:pStyle w:val="afc"/>
        <w:numPr>
          <w:ilvl w:val="0"/>
          <w:numId w:val="34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ფინანსური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ფასს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); </w:t>
      </w:r>
      <w:hyperlink r:id="rId13" w:history="1">
        <w:r w:rsidRPr="00213793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https://saras.gov.ge/Content/files/IFRS-2018-pdf/2018_IFRS_01.pdf</w:t>
        </w:r>
      </w:hyperlink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4608A82A" w14:textId="77777777" w:rsidR="00213793" w:rsidRPr="00213793" w:rsidRDefault="00213793" w:rsidP="00213793">
      <w:pPr>
        <w:pStyle w:val="afc"/>
        <w:numPr>
          <w:ilvl w:val="0"/>
          <w:numId w:val="34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>„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საფუძვლები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>“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>ე</w:t>
      </w:r>
      <w:r w:rsidRPr="00213793">
        <w:rPr>
          <w:rFonts w:ascii="Sylfaen" w:eastAsia="Sylfaen,Arial" w:hAnsi="Sylfaen" w:cs="Sylfaen,Arial"/>
          <w:sz w:val="20"/>
          <w:szCs w:val="20"/>
          <w:lang w:val="ka-GE"/>
        </w:rPr>
        <w:t>.</w:t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ხარაბაძე; </w:t>
      </w:r>
      <w:r>
        <w:rPr>
          <w:rFonts w:ascii="Sylfaen" w:eastAsia="Sylfaen,Sylfaen,Arial" w:hAnsi="Sylfaen" w:cs="Sylfaen,Sylfaen,Arial"/>
          <w:sz w:val="20"/>
          <w:szCs w:val="20"/>
        </w:rPr>
        <w:fldChar w:fldCharType="begin"/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instrText xml:space="preserve"> HYPERLINK "https://www.bpa.ge/images/mod/bug/bugadsaf.pdf" </w:instrText>
      </w:r>
      <w:r>
        <w:rPr>
          <w:rFonts w:ascii="Sylfaen" w:eastAsia="Sylfaen,Sylfaen,Arial" w:hAnsi="Sylfaen" w:cs="Sylfaen,Sylfaen,Arial"/>
          <w:sz w:val="20"/>
          <w:szCs w:val="20"/>
        </w:rPr>
        <w:fldChar w:fldCharType="separate"/>
      </w:r>
      <w:r w:rsidRPr="00213793">
        <w:rPr>
          <w:rStyle w:val="af2"/>
          <w:rFonts w:ascii="Sylfaen" w:eastAsia="Sylfaen,Sylfaen,Arial" w:hAnsi="Sylfaen" w:cs="Sylfaen,Sylfaen,Arial"/>
          <w:sz w:val="20"/>
          <w:szCs w:val="20"/>
          <w:lang w:val="ka-GE"/>
        </w:rPr>
        <w:t>https://www.bpa.ge/images/mod/bug/bugadsaf.pdf</w:t>
      </w:r>
      <w:r>
        <w:rPr>
          <w:rFonts w:ascii="Sylfaen" w:eastAsia="Sylfaen,Sylfaen,Arial" w:hAnsi="Sylfaen" w:cs="Sylfaen,Sylfaen,Arial"/>
          <w:sz w:val="20"/>
          <w:szCs w:val="20"/>
        </w:rPr>
        <w:fldChar w:fldCharType="end"/>
      </w:r>
      <w:r w:rsidRPr="00213793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 </w:t>
      </w:r>
    </w:p>
    <w:p w14:paraId="55283E2E" w14:textId="77777777" w:rsidR="00213793" w:rsidRPr="00B67855" w:rsidRDefault="00213793" w:rsidP="00213793">
      <w:pPr>
        <w:pStyle w:val="afc"/>
        <w:numPr>
          <w:ilvl w:val="0"/>
          <w:numId w:val="34"/>
        </w:numPr>
        <w:rPr>
          <w:rFonts w:ascii="Sylfaen" w:eastAsia="Sylfaen" w:hAnsi="Sylfaen" w:cs="Sylfaen"/>
          <w:sz w:val="20"/>
          <w:szCs w:val="20"/>
          <w:highlight w:val="yellow"/>
        </w:rPr>
      </w:pPr>
      <w:proofErr w:type="gramStart"/>
      <w:r w:rsidRPr="00B67855">
        <w:rPr>
          <w:rFonts w:ascii="Sylfaen" w:eastAsia="Sylfaen,Sylfaen,Arial" w:hAnsi="Sylfaen" w:cs="Sylfaen,Sylfaen,Arial"/>
          <w:sz w:val="20"/>
          <w:szCs w:val="20"/>
          <w:highlight w:val="yellow"/>
        </w:rPr>
        <w:t>იაშვილი</w:t>
      </w:r>
      <w:proofErr w:type="gramEnd"/>
      <w:r w:rsidRPr="00B67855">
        <w:rPr>
          <w:rFonts w:ascii="Sylfaen" w:eastAsia="Sylfaen,Sylfaen,Arial" w:hAnsi="Sylfaen" w:cs="Sylfaen,Sylfaen,Arial"/>
          <w:sz w:val="20"/>
          <w:szCs w:val="20"/>
          <w:highlight w:val="yellow"/>
        </w:rPr>
        <w:t xml:space="preserve"> თ. ბუღალტრული აღრიცხვა ყველასთვის თბ. 2010წ.     </w:t>
      </w:r>
      <w:r>
        <w:rPr>
          <w:rFonts w:ascii="Sylfaen" w:eastAsia="Sylfaen,Sylfaen,Arial" w:hAnsi="Sylfaen" w:cs="Sylfaen,Sylfaen,Arial"/>
          <w:sz w:val="20"/>
          <w:szCs w:val="20"/>
          <w:highlight w:val="yellow"/>
        </w:rPr>
        <w:t>1</w:t>
      </w:r>
    </w:p>
    <w:p w14:paraId="6EA68952" w14:textId="64B01466" w:rsidR="00C74822" w:rsidRPr="00C74822" w:rsidRDefault="3438A723" w:rsidP="00213793">
      <w:pPr>
        <w:pStyle w:val="afc"/>
        <w:numPr>
          <w:ilvl w:val="0"/>
          <w:numId w:val="34"/>
        </w:numPr>
        <w:rPr>
          <w:rFonts w:ascii="Sylfaen" w:eastAsia="Sylfaen,Arial" w:hAnsi="Sylfaen" w:cs="Sylfaen,Arial"/>
          <w:sz w:val="20"/>
          <w:szCs w:val="20"/>
          <w:lang w:val="en-US"/>
        </w:rPr>
      </w:pPr>
      <w:bookmarkStart w:id="0" w:name="_GoBack"/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კანონი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კომერციული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ბანკების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საქმიანობის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Arial" w:hAnsi="Sylfaen" w:cs="Sylfaen,Sylfaen,Arial"/>
          <w:sz w:val="20"/>
          <w:szCs w:val="20"/>
          <w:lang w:val="ka-GE"/>
        </w:rPr>
        <w:t>შესახებ</w:t>
      </w:r>
      <w:r w:rsidRPr="00973E4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4" w:history="1">
        <w:r w:rsidR="00213793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http://adjara.gov.ge/uploads/Docs/f41bc30fa7154ac99bc21346e13c.pdf</w:t>
        </w:r>
      </w:hyperlink>
      <w:r w:rsidR="00213793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3E64C46" w14:textId="77777777" w:rsidR="00213793" w:rsidRPr="00213793" w:rsidRDefault="00213793" w:rsidP="00213793">
      <w:pPr>
        <w:pStyle w:val="afc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bookmarkEnd w:id="0"/>
    <w:p w14:paraId="3508B993" w14:textId="77777777" w:rsidR="00213793" w:rsidRPr="00213793" w:rsidRDefault="00213793" w:rsidP="00213793">
      <w:pPr>
        <w:pStyle w:val="afc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038CBAAA" w14:textId="1F4C3F2E" w:rsidR="00B7499E" w:rsidRPr="004D0E2C" w:rsidRDefault="00B7499E" w:rsidP="004D0E2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D0E2C">
        <w:rPr>
          <w:rFonts w:ascii="Sylfaen" w:hAnsi="Sylfaen" w:cs="Arial"/>
          <w:b/>
          <w:sz w:val="20"/>
          <w:szCs w:val="20"/>
          <w:lang w:val="ka-GE"/>
        </w:rPr>
        <w:t>3.</w:t>
      </w:r>
      <w:r w:rsidRPr="004D0E2C">
        <w:rPr>
          <w:rFonts w:ascii="Sylfaen" w:hAnsi="Sylfaen" w:cs="Arial"/>
          <w:b/>
          <w:sz w:val="20"/>
          <w:szCs w:val="20"/>
          <w:lang w:val="en-US"/>
        </w:rPr>
        <w:t>4</w:t>
      </w:r>
      <w:r w:rsidRPr="004D0E2C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4D0E2C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4D0E2C">
        <w:rPr>
          <w:rFonts w:ascii="Sylfaen" w:hAnsi="Sylfaen" w:cs="Arial"/>
          <w:sz w:val="20"/>
          <w:szCs w:val="20"/>
          <w:lang w:val="ka-GE"/>
        </w:rPr>
        <w:t>.1</w:t>
      </w:r>
    </w:p>
    <w:p w14:paraId="48E1B531" w14:textId="0C61CEEE" w:rsidR="00B7499E" w:rsidRPr="004D0E2C" w:rsidRDefault="00B7499E" w:rsidP="004D0E2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D0E2C">
        <w:rPr>
          <w:rFonts w:ascii="Sylfaen" w:hAnsi="Sylfaen" w:cs="Arial"/>
          <w:b/>
          <w:sz w:val="20"/>
          <w:szCs w:val="20"/>
          <w:lang w:val="ka-GE"/>
        </w:rPr>
        <w:t>3.</w:t>
      </w:r>
      <w:r w:rsidRPr="004D0E2C">
        <w:rPr>
          <w:rFonts w:ascii="Sylfaen" w:hAnsi="Sylfaen" w:cs="Arial"/>
          <w:b/>
          <w:sz w:val="20"/>
          <w:szCs w:val="20"/>
          <w:lang w:val="en-US"/>
        </w:rPr>
        <w:t>5</w:t>
      </w:r>
      <w:r w:rsidRPr="004D0E2C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4D0E2C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4D0E2C">
        <w:rPr>
          <w:rFonts w:ascii="Sylfaen" w:hAnsi="Sylfaen" w:cs="Arial"/>
          <w:sz w:val="20"/>
          <w:szCs w:val="20"/>
          <w:lang w:val="ka-GE"/>
        </w:rPr>
        <w:t>.2</w:t>
      </w:r>
    </w:p>
    <w:p w14:paraId="0FCB20B5" w14:textId="0F3D38FA" w:rsidR="00CB3146" w:rsidRPr="00973E42" w:rsidRDefault="00B7499E" w:rsidP="00973E42">
      <w:pPr>
        <w:pStyle w:val="afc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875F8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3438A723" w:rsidRPr="00973E4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438A723" w:rsidRPr="00973E4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12B8720E" w14:textId="77777777" w:rsidR="004A7AA3" w:rsidRDefault="004A7AA3" w:rsidP="00973E42">
      <w:pPr>
        <w:pStyle w:val="afc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024B436" w14:textId="5B8C54DE" w:rsidR="004A7AA3" w:rsidRDefault="3438A723" w:rsidP="00973E42">
      <w:pPr>
        <w:pStyle w:val="afc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73E4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75F8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5A598C" w:rsidRPr="00973E4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5A598C"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875F85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1747636" w14:textId="60E3D50A" w:rsidR="00CB3146" w:rsidRPr="004A7AA3" w:rsidRDefault="3438A723" w:rsidP="00973E42">
      <w:pPr>
        <w:pStyle w:val="afc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875F85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73E42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973E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75F8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t xml:space="preserve">ის მიმდინარე 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A598C" w:rsidRPr="00973E4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973E42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94CF992" w14:textId="77777777" w:rsidR="00B7499E" w:rsidRPr="00A25FBE" w:rsidRDefault="00B7499E" w:rsidP="00B7499E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90F357F" w14:textId="77777777" w:rsidR="00B7499E" w:rsidRPr="007F50DD" w:rsidRDefault="00B7499E" w:rsidP="00B7499E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678432B5" w14:textId="77777777" w:rsidR="00B7499E" w:rsidRPr="00132C8F" w:rsidRDefault="00B7499E" w:rsidP="00B749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D525D4A" w14:textId="4D9F9E6D" w:rsidR="0069549F" w:rsidRPr="00973E42" w:rsidRDefault="0069549F" w:rsidP="00973E42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973E42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9D776" w14:textId="77777777" w:rsidR="008F7975" w:rsidRDefault="008F7975" w:rsidP="00185B3C">
      <w:pPr>
        <w:spacing w:after="0" w:line="240" w:lineRule="auto"/>
      </w:pPr>
      <w:r>
        <w:separator/>
      </w:r>
    </w:p>
  </w:endnote>
  <w:endnote w:type="continuationSeparator" w:id="0">
    <w:p w14:paraId="7B6C560F" w14:textId="77777777" w:rsidR="008F7975" w:rsidRDefault="008F797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Helvetica">
    <w:altName w:val="Times New Roman"/>
    <w:panose1 w:val="00000000000000000000"/>
    <w:charset w:val="00"/>
    <w:family w:val="roman"/>
    <w:notTrueType/>
    <w:pitch w:val="default"/>
  </w:font>
  <w:font w:name="Sylfaen,Sylfaen,Helvetica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71980" w14:textId="77777777" w:rsidR="00A8399D" w:rsidRDefault="00A8399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96B8C6" w14:textId="77777777" w:rsidR="00A8399D" w:rsidRDefault="00A8399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79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4E63B0F0" w14:textId="77777777" w:rsidR="00A8399D" w:rsidRDefault="00A8399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5C99E" w14:textId="77777777" w:rsidR="00A8399D" w:rsidRDefault="00A8399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C63C1" w14:textId="77777777" w:rsidR="008F7975" w:rsidRDefault="008F7975" w:rsidP="00185B3C">
      <w:pPr>
        <w:spacing w:after="0" w:line="240" w:lineRule="auto"/>
      </w:pPr>
      <w:r>
        <w:separator/>
      </w:r>
    </w:p>
  </w:footnote>
  <w:footnote w:type="continuationSeparator" w:id="0">
    <w:p w14:paraId="419DA712" w14:textId="77777777" w:rsidR="008F7975" w:rsidRDefault="008F797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05AAD" w14:textId="77777777" w:rsidR="00A8399D" w:rsidRDefault="00A8399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0227B" w14:textId="6AEC89C4" w:rsidR="00A8399D" w:rsidRPr="00C56364" w:rsidRDefault="00A8399D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26234" w14:textId="77777777" w:rsidR="00A8399D" w:rsidRDefault="00A8399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4C6"/>
    <w:multiLevelType w:val="hybridMultilevel"/>
    <w:tmpl w:val="FAF2D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014F6"/>
    <w:multiLevelType w:val="hybridMultilevel"/>
    <w:tmpl w:val="A0AA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75EC0"/>
    <w:multiLevelType w:val="hybridMultilevel"/>
    <w:tmpl w:val="7BD05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D30C8"/>
    <w:multiLevelType w:val="hybridMultilevel"/>
    <w:tmpl w:val="5D6C9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77A84"/>
    <w:multiLevelType w:val="hybridMultilevel"/>
    <w:tmpl w:val="C36C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87BD7"/>
    <w:multiLevelType w:val="hybridMultilevel"/>
    <w:tmpl w:val="5452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00120"/>
    <w:multiLevelType w:val="hybridMultilevel"/>
    <w:tmpl w:val="8B40C2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D76F22"/>
    <w:multiLevelType w:val="multilevel"/>
    <w:tmpl w:val="51767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145712AD"/>
    <w:multiLevelType w:val="hybridMultilevel"/>
    <w:tmpl w:val="3508E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71B58"/>
    <w:multiLevelType w:val="hybridMultilevel"/>
    <w:tmpl w:val="98F43350"/>
    <w:lvl w:ilvl="0" w:tplc="D0F273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637E2"/>
    <w:multiLevelType w:val="hybridMultilevel"/>
    <w:tmpl w:val="5630C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A5C3D"/>
    <w:multiLevelType w:val="hybridMultilevel"/>
    <w:tmpl w:val="B74A3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84261"/>
    <w:multiLevelType w:val="hybridMultilevel"/>
    <w:tmpl w:val="A7D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24CD8"/>
    <w:multiLevelType w:val="hybridMultilevel"/>
    <w:tmpl w:val="8A36D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C5476"/>
    <w:multiLevelType w:val="hybridMultilevel"/>
    <w:tmpl w:val="FF48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3062CB"/>
    <w:multiLevelType w:val="hybridMultilevel"/>
    <w:tmpl w:val="95321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86AAE"/>
    <w:multiLevelType w:val="hybridMultilevel"/>
    <w:tmpl w:val="B0844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D26E0"/>
    <w:multiLevelType w:val="hybridMultilevel"/>
    <w:tmpl w:val="198E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6F6EAC"/>
    <w:multiLevelType w:val="hybridMultilevel"/>
    <w:tmpl w:val="F7F4F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D72E6"/>
    <w:multiLevelType w:val="hybridMultilevel"/>
    <w:tmpl w:val="A258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05162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A16141"/>
    <w:multiLevelType w:val="multilevel"/>
    <w:tmpl w:val="FC8E9C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EE144C0"/>
    <w:multiLevelType w:val="hybridMultilevel"/>
    <w:tmpl w:val="71C87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82AD6"/>
    <w:multiLevelType w:val="multilevel"/>
    <w:tmpl w:val="FC8E9C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5764670"/>
    <w:multiLevelType w:val="hybridMultilevel"/>
    <w:tmpl w:val="CF101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D827A4"/>
    <w:multiLevelType w:val="hybridMultilevel"/>
    <w:tmpl w:val="F23C9358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25">
    <w:nsid w:val="5E7A4014"/>
    <w:multiLevelType w:val="multilevel"/>
    <w:tmpl w:val="FC8E9C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57F1027"/>
    <w:multiLevelType w:val="hybridMultilevel"/>
    <w:tmpl w:val="C27E0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59077C"/>
    <w:multiLevelType w:val="hybridMultilevel"/>
    <w:tmpl w:val="C41E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7949E2"/>
    <w:multiLevelType w:val="multilevel"/>
    <w:tmpl w:val="FC8E9C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6A7D023F"/>
    <w:multiLevelType w:val="hybridMultilevel"/>
    <w:tmpl w:val="B9F6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053E9E"/>
    <w:multiLevelType w:val="multilevel"/>
    <w:tmpl w:val="CB7860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70484139"/>
    <w:multiLevelType w:val="hybridMultilevel"/>
    <w:tmpl w:val="75DE6090"/>
    <w:lvl w:ilvl="0" w:tplc="FB0A65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6390D"/>
    <w:multiLevelType w:val="hybridMultilevel"/>
    <w:tmpl w:val="CEA41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F20BD5"/>
    <w:multiLevelType w:val="hybridMultilevel"/>
    <w:tmpl w:val="4EE04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27204"/>
    <w:multiLevelType w:val="hybridMultilevel"/>
    <w:tmpl w:val="AFA848C8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9"/>
  </w:num>
  <w:num w:numId="5">
    <w:abstractNumId w:val="7"/>
  </w:num>
  <w:num w:numId="6">
    <w:abstractNumId w:val="31"/>
  </w:num>
  <w:num w:numId="7">
    <w:abstractNumId w:val="20"/>
  </w:num>
  <w:num w:numId="8">
    <w:abstractNumId w:val="25"/>
  </w:num>
  <w:num w:numId="9">
    <w:abstractNumId w:val="6"/>
  </w:num>
  <w:num w:numId="10">
    <w:abstractNumId w:val="13"/>
  </w:num>
  <w:num w:numId="11">
    <w:abstractNumId w:val="15"/>
  </w:num>
  <w:num w:numId="12">
    <w:abstractNumId w:val="14"/>
  </w:num>
  <w:num w:numId="13">
    <w:abstractNumId w:val="22"/>
  </w:num>
  <w:num w:numId="14">
    <w:abstractNumId w:val="28"/>
  </w:num>
  <w:num w:numId="15">
    <w:abstractNumId w:val="12"/>
  </w:num>
  <w:num w:numId="16">
    <w:abstractNumId w:val="23"/>
  </w:num>
  <w:num w:numId="17">
    <w:abstractNumId w:val="26"/>
  </w:num>
  <w:num w:numId="18">
    <w:abstractNumId w:val="27"/>
  </w:num>
  <w:num w:numId="19">
    <w:abstractNumId w:val="33"/>
  </w:num>
  <w:num w:numId="20">
    <w:abstractNumId w:val="0"/>
  </w:num>
  <w:num w:numId="21">
    <w:abstractNumId w:val="32"/>
  </w:num>
  <w:num w:numId="22">
    <w:abstractNumId w:val="3"/>
  </w:num>
  <w:num w:numId="23">
    <w:abstractNumId w:val="4"/>
  </w:num>
  <w:num w:numId="24">
    <w:abstractNumId w:val="2"/>
  </w:num>
  <w:num w:numId="25">
    <w:abstractNumId w:val="16"/>
  </w:num>
  <w:num w:numId="26">
    <w:abstractNumId w:val="30"/>
  </w:num>
  <w:num w:numId="27">
    <w:abstractNumId w:val="34"/>
  </w:num>
  <w:num w:numId="28">
    <w:abstractNumId w:val="24"/>
  </w:num>
  <w:num w:numId="29">
    <w:abstractNumId w:val="29"/>
  </w:num>
  <w:num w:numId="30">
    <w:abstractNumId w:val="1"/>
  </w:num>
  <w:num w:numId="31">
    <w:abstractNumId w:val="8"/>
  </w:num>
  <w:num w:numId="32">
    <w:abstractNumId w:val="10"/>
  </w:num>
  <w:num w:numId="33">
    <w:abstractNumId w:val="5"/>
  </w:num>
  <w:num w:numId="34">
    <w:abstractNumId w:val="21"/>
  </w:num>
  <w:num w:numId="35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105C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59B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9A9"/>
    <w:rsid w:val="0009218F"/>
    <w:rsid w:val="000921E9"/>
    <w:rsid w:val="000973DA"/>
    <w:rsid w:val="0009772D"/>
    <w:rsid w:val="00097811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726"/>
    <w:rsid w:val="000F3FB0"/>
    <w:rsid w:val="000F4D64"/>
    <w:rsid w:val="00101051"/>
    <w:rsid w:val="001015D3"/>
    <w:rsid w:val="001033F3"/>
    <w:rsid w:val="0010606C"/>
    <w:rsid w:val="001063CC"/>
    <w:rsid w:val="001143F6"/>
    <w:rsid w:val="001151B5"/>
    <w:rsid w:val="00116283"/>
    <w:rsid w:val="00116818"/>
    <w:rsid w:val="001217A7"/>
    <w:rsid w:val="00123469"/>
    <w:rsid w:val="00125700"/>
    <w:rsid w:val="00127820"/>
    <w:rsid w:val="00131D8F"/>
    <w:rsid w:val="00143D46"/>
    <w:rsid w:val="00155C89"/>
    <w:rsid w:val="00157FCE"/>
    <w:rsid w:val="00160A3F"/>
    <w:rsid w:val="00163D53"/>
    <w:rsid w:val="00165645"/>
    <w:rsid w:val="00167E51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F1C"/>
    <w:rsid w:val="001D3F24"/>
    <w:rsid w:val="001D6034"/>
    <w:rsid w:val="001E7897"/>
    <w:rsid w:val="00212C1E"/>
    <w:rsid w:val="00213793"/>
    <w:rsid w:val="00216343"/>
    <w:rsid w:val="00221256"/>
    <w:rsid w:val="002220D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5A34"/>
    <w:rsid w:val="002945AA"/>
    <w:rsid w:val="002A3920"/>
    <w:rsid w:val="002A4269"/>
    <w:rsid w:val="002A5D19"/>
    <w:rsid w:val="002A728B"/>
    <w:rsid w:val="002B0494"/>
    <w:rsid w:val="002B0AA6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E7ED8"/>
    <w:rsid w:val="002E7F0C"/>
    <w:rsid w:val="002F4F8A"/>
    <w:rsid w:val="002F557D"/>
    <w:rsid w:val="00301957"/>
    <w:rsid w:val="00303575"/>
    <w:rsid w:val="00303EB0"/>
    <w:rsid w:val="003057F4"/>
    <w:rsid w:val="00305861"/>
    <w:rsid w:val="00312FD9"/>
    <w:rsid w:val="0031323E"/>
    <w:rsid w:val="00315959"/>
    <w:rsid w:val="00325023"/>
    <w:rsid w:val="003257E1"/>
    <w:rsid w:val="00331EF1"/>
    <w:rsid w:val="003321D7"/>
    <w:rsid w:val="00332218"/>
    <w:rsid w:val="00334554"/>
    <w:rsid w:val="00336580"/>
    <w:rsid w:val="00342B79"/>
    <w:rsid w:val="003438B3"/>
    <w:rsid w:val="00343E19"/>
    <w:rsid w:val="0034444C"/>
    <w:rsid w:val="003578E9"/>
    <w:rsid w:val="003603C6"/>
    <w:rsid w:val="00361E37"/>
    <w:rsid w:val="0037308B"/>
    <w:rsid w:val="00381879"/>
    <w:rsid w:val="00384B2B"/>
    <w:rsid w:val="003872D9"/>
    <w:rsid w:val="00391D8B"/>
    <w:rsid w:val="003A40C3"/>
    <w:rsid w:val="003A5138"/>
    <w:rsid w:val="003A52CD"/>
    <w:rsid w:val="003B23A0"/>
    <w:rsid w:val="003B5454"/>
    <w:rsid w:val="003C6836"/>
    <w:rsid w:val="003D6C2A"/>
    <w:rsid w:val="003E38B4"/>
    <w:rsid w:val="003E6509"/>
    <w:rsid w:val="003F06D1"/>
    <w:rsid w:val="003F54A4"/>
    <w:rsid w:val="00401CDC"/>
    <w:rsid w:val="00402173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4A04"/>
    <w:rsid w:val="00436D47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2A9"/>
    <w:rsid w:val="00475DB8"/>
    <w:rsid w:val="0048390D"/>
    <w:rsid w:val="00485C64"/>
    <w:rsid w:val="00490842"/>
    <w:rsid w:val="00492F66"/>
    <w:rsid w:val="004A7AA3"/>
    <w:rsid w:val="004B0BD5"/>
    <w:rsid w:val="004B5554"/>
    <w:rsid w:val="004B75BD"/>
    <w:rsid w:val="004C1676"/>
    <w:rsid w:val="004C3EB4"/>
    <w:rsid w:val="004D091F"/>
    <w:rsid w:val="004D0E2C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4D6"/>
    <w:rsid w:val="00523C1A"/>
    <w:rsid w:val="00524A5C"/>
    <w:rsid w:val="00526C56"/>
    <w:rsid w:val="00534621"/>
    <w:rsid w:val="00535BDD"/>
    <w:rsid w:val="00545F4F"/>
    <w:rsid w:val="00552CAC"/>
    <w:rsid w:val="00555A26"/>
    <w:rsid w:val="00561496"/>
    <w:rsid w:val="005615CB"/>
    <w:rsid w:val="0056760F"/>
    <w:rsid w:val="00572EFB"/>
    <w:rsid w:val="00574773"/>
    <w:rsid w:val="00582EF4"/>
    <w:rsid w:val="005832E3"/>
    <w:rsid w:val="0058763C"/>
    <w:rsid w:val="00587D3B"/>
    <w:rsid w:val="00587F8A"/>
    <w:rsid w:val="005942C7"/>
    <w:rsid w:val="00597A99"/>
    <w:rsid w:val="005A0687"/>
    <w:rsid w:val="005A1D0A"/>
    <w:rsid w:val="005A4467"/>
    <w:rsid w:val="005A598C"/>
    <w:rsid w:val="005B79F7"/>
    <w:rsid w:val="005D0182"/>
    <w:rsid w:val="005D064D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C33"/>
    <w:rsid w:val="00637623"/>
    <w:rsid w:val="006452CA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240A"/>
    <w:rsid w:val="00693E4C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0A83"/>
    <w:rsid w:val="006E1D56"/>
    <w:rsid w:val="006E6BF5"/>
    <w:rsid w:val="006F0C8C"/>
    <w:rsid w:val="007003EE"/>
    <w:rsid w:val="00700CDB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F9E"/>
    <w:rsid w:val="00756F28"/>
    <w:rsid w:val="00763A17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6922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164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5F85"/>
    <w:rsid w:val="00877C43"/>
    <w:rsid w:val="00883C43"/>
    <w:rsid w:val="00883C54"/>
    <w:rsid w:val="00885037"/>
    <w:rsid w:val="0088764F"/>
    <w:rsid w:val="00891068"/>
    <w:rsid w:val="008A07FA"/>
    <w:rsid w:val="008A41B2"/>
    <w:rsid w:val="008B2BEF"/>
    <w:rsid w:val="008B3DA6"/>
    <w:rsid w:val="008D00DD"/>
    <w:rsid w:val="008D10D6"/>
    <w:rsid w:val="008D5C1C"/>
    <w:rsid w:val="008D73EB"/>
    <w:rsid w:val="008E3D6B"/>
    <w:rsid w:val="008E6318"/>
    <w:rsid w:val="008E6B3B"/>
    <w:rsid w:val="008E75E7"/>
    <w:rsid w:val="008F2AE5"/>
    <w:rsid w:val="008F2F74"/>
    <w:rsid w:val="008F6B99"/>
    <w:rsid w:val="008F7132"/>
    <w:rsid w:val="008F7975"/>
    <w:rsid w:val="00905AB0"/>
    <w:rsid w:val="00907475"/>
    <w:rsid w:val="009106AE"/>
    <w:rsid w:val="00914543"/>
    <w:rsid w:val="009170B2"/>
    <w:rsid w:val="00924CF4"/>
    <w:rsid w:val="00925842"/>
    <w:rsid w:val="00930D96"/>
    <w:rsid w:val="00932F38"/>
    <w:rsid w:val="00934572"/>
    <w:rsid w:val="009360F7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3E42"/>
    <w:rsid w:val="00993913"/>
    <w:rsid w:val="00996117"/>
    <w:rsid w:val="009A0D1D"/>
    <w:rsid w:val="009A3BAB"/>
    <w:rsid w:val="009B2315"/>
    <w:rsid w:val="009B5F3F"/>
    <w:rsid w:val="009C1B6F"/>
    <w:rsid w:val="009C386F"/>
    <w:rsid w:val="009D7C19"/>
    <w:rsid w:val="009E04EE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046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399D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543"/>
    <w:rsid w:val="00B426A7"/>
    <w:rsid w:val="00B4393A"/>
    <w:rsid w:val="00B44BFC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499E"/>
    <w:rsid w:val="00B76221"/>
    <w:rsid w:val="00B84901"/>
    <w:rsid w:val="00B87622"/>
    <w:rsid w:val="00B90749"/>
    <w:rsid w:val="00B940BB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25C9"/>
    <w:rsid w:val="00BF3702"/>
    <w:rsid w:val="00BF477B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896"/>
    <w:rsid w:val="00C32A04"/>
    <w:rsid w:val="00C42EA5"/>
    <w:rsid w:val="00C4637F"/>
    <w:rsid w:val="00C5310A"/>
    <w:rsid w:val="00C56364"/>
    <w:rsid w:val="00C5664F"/>
    <w:rsid w:val="00C56B37"/>
    <w:rsid w:val="00C56C73"/>
    <w:rsid w:val="00C63CA4"/>
    <w:rsid w:val="00C65E89"/>
    <w:rsid w:val="00C72265"/>
    <w:rsid w:val="00C74822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146"/>
    <w:rsid w:val="00CB375F"/>
    <w:rsid w:val="00CC1214"/>
    <w:rsid w:val="00CC388E"/>
    <w:rsid w:val="00CC392D"/>
    <w:rsid w:val="00CC64E9"/>
    <w:rsid w:val="00CD078E"/>
    <w:rsid w:val="00CD1817"/>
    <w:rsid w:val="00CD2144"/>
    <w:rsid w:val="00CD39B6"/>
    <w:rsid w:val="00CD78AE"/>
    <w:rsid w:val="00CE309D"/>
    <w:rsid w:val="00CE3424"/>
    <w:rsid w:val="00CE36B6"/>
    <w:rsid w:val="00CE6252"/>
    <w:rsid w:val="00CE6A9F"/>
    <w:rsid w:val="00CF3787"/>
    <w:rsid w:val="00CF4816"/>
    <w:rsid w:val="00CF54CA"/>
    <w:rsid w:val="00CF7DE1"/>
    <w:rsid w:val="00D000E2"/>
    <w:rsid w:val="00D00147"/>
    <w:rsid w:val="00D0060E"/>
    <w:rsid w:val="00D017A9"/>
    <w:rsid w:val="00D05871"/>
    <w:rsid w:val="00D15617"/>
    <w:rsid w:val="00D247A2"/>
    <w:rsid w:val="00D27A91"/>
    <w:rsid w:val="00D30970"/>
    <w:rsid w:val="00D35B14"/>
    <w:rsid w:val="00D36DD8"/>
    <w:rsid w:val="00D40DD1"/>
    <w:rsid w:val="00D42EA1"/>
    <w:rsid w:val="00D47EF7"/>
    <w:rsid w:val="00D501D7"/>
    <w:rsid w:val="00D548EB"/>
    <w:rsid w:val="00D734A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C46"/>
    <w:rsid w:val="00DF7D98"/>
    <w:rsid w:val="00E01FB7"/>
    <w:rsid w:val="00E037F0"/>
    <w:rsid w:val="00E047F4"/>
    <w:rsid w:val="00E12255"/>
    <w:rsid w:val="00E12C7D"/>
    <w:rsid w:val="00E21088"/>
    <w:rsid w:val="00E3417E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1D12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3090"/>
    <w:rsid w:val="00EE1D2F"/>
    <w:rsid w:val="00EE30CB"/>
    <w:rsid w:val="00EE6449"/>
    <w:rsid w:val="00EF2FE5"/>
    <w:rsid w:val="00EF71A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2F54"/>
    <w:rsid w:val="00F650AA"/>
    <w:rsid w:val="00F67BBB"/>
    <w:rsid w:val="00F711C1"/>
    <w:rsid w:val="00F81E9C"/>
    <w:rsid w:val="00F90BF2"/>
    <w:rsid w:val="00F94C80"/>
    <w:rsid w:val="00F96E64"/>
    <w:rsid w:val="00F979E7"/>
    <w:rsid w:val="00FB132C"/>
    <w:rsid w:val="00FC04DC"/>
    <w:rsid w:val="00FD0636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3438A723"/>
    <w:rsid w:val="488A15A9"/>
    <w:rsid w:val="4ACE7D5E"/>
    <w:rsid w:val="7B5EC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C0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bzacixml">
    <w:name w:val="abzaci_xml"/>
    <w:basedOn w:val="a5"/>
    <w:link w:val="abzacixmlChar"/>
    <w:autoRedefine/>
    <w:rsid w:val="001D1F1C"/>
    <w:pPr>
      <w:keepNext/>
      <w:keepLines/>
      <w:outlineLvl w:val="0"/>
    </w:pPr>
    <w:rPr>
      <w:rFonts w:ascii="Sylfaen" w:hAnsi="Sylfaen"/>
      <w:szCs w:val="72"/>
      <w:lang w:eastAsia="ru-RU" w:bidi="ar-EG"/>
    </w:rPr>
  </w:style>
  <w:style w:type="character" w:customStyle="1" w:styleId="abzacixmlChar">
    <w:name w:val="abzaci_xml Char"/>
    <w:link w:val="abzacixml"/>
    <w:rsid w:val="001D1F1C"/>
    <w:rPr>
      <w:rFonts w:ascii="Sylfaen" w:eastAsia="Times New Roman" w:hAnsi="Sylfaen" w:cs="Times New Roman"/>
      <w:sz w:val="20"/>
      <w:szCs w:val="72"/>
      <w:lang w:val="en-GB" w:eastAsia="ru-RU" w:bidi="ar-EG"/>
    </w:rPr>
  </w:style>
  <w:style w:type="paragraph" w:customStyle="1" w:styleId="tavisataurixml">
    <w:name w:val="tavi_satauri_xml"/>
    <w:basedOn w:val="a"/>
    <w:autoRedefine/>
    <w:rsid w:val="001D1F1C"/>
    <w:pPr>
      <w:spacing w:after="240" w:line="240" w:lineRule="auto"/>
      <w:jc w:val="both"/>
    </w:pPr>
    <w:rPr>
      <w:rFonts w:ascii="Sylfaen" w:hAnsi="Sylfaen" w:cs="Sylfaen"/>
      <w:b/>
      <w:szCs w:val="24"/>
      <w:lang w:val="en-US"/>
    </w:rPr>
  </w:style>
  <w:style w:type="paragraph" w:styleId="afa">
    <w:name w:val="Normal (Web)"/>
    <w:basedOn w:val="a"/>
    <w:uiPriority w:val="99"/>
    <w:semiHidden/>
    <w:unhideWhenUsed/>
    <w:rsid w:val="001D1F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b">
    <w:name w:val="Strong"/>
    <w:uiPriority w:val="22"/>
    <w:qFormat/>
    <w:rsid w:val="00155C89"/>
    <w:rPr>
      <w:b/>
      <w:bCs/>
    </w:rPr>
  </w:style>
  <w:style w:type="table" w:customStyle="1" w:styleId="TableGrid1">
    <w:name w:val="Table Grid1"/>
    <w:basedOn w:val="a1"/>
    <w:next w:val="a4"/>
    <w:uiPriority w:val="59"/>
    <w:rsid w:val="00CB314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c">
    <w:name w:val="No Spacing"/>
    <w:uiPriority w:val="1"/>
    <w:qFormat/>
    <w:rsid w:val="008D00DD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aras.gov.ge/Content/files/IFRS-2018-pdf/2018_IFRS_01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riis.org.ge/?page=finanses&amp;id=1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djara.gov.ge/uploads/Docs/f41bc30fa7154ac99bc21346e13c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C74E8-2B99-44C3-BDCC-70D09AD89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29E937-8202-4E24-BC68-E68A552C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3899</Words>
  <Characters>22228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49</cp:revision>
  <cp:lastPrinted>2016-02-10T14:27:00Z</cp:lastPrinted>
  <dcterms:created xsi:type="dcterms:W3CDTF">2016-09-27T08:21:00Z</dcterms:created>
  <dcterms:modified xsi:type="dcterms:W3CDTF">2022-01-15T13:05:00Z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